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6A348E" w14:textId="2AA4ABE2" w:rsidR="007574B9" w:rsidRPr="00F353BD" w:rsidRDefault="007574B9" w:rsidP="007574B9">
      <w:pPr>
        <w:pStyle w:val="a5"/>
        <w:tabs>
          <w:tab w:val="right" w:pos="9781"/>
          <w:tab w:val="right" w:pos="13323"/>
        </w:tabs>
        <w:spacing w:before="60" w:after="60"/>
        <w:outlineLvl w:val="0"/>
        <w:rPr>
          <w:rFonts w:ascii="Times New Roman" w:hAnsi="Times New Roman"/>
          <w:sz w:val="22"/>
          <w:szCs w:val="22"/>
        </w:rPr>
      </w:pPr>
      <w:bookmarkStart w:id="0" w:name="_Hlk181783128"/>
      <w:r w:rsidRPr="00F353BD">
        <w:rPr>
          <w:rFonts w:ascii="Times New Roman" w:hAnsi="Times New Roman"/>
          <w:sz w:val="22"/>
          <w:szCs w:val="22"/>
        </w:rPr>
        <w:t>3GPP TSG-RAN WG4 Meeting #11</w:t>
      </w:r>
      <w:r w:rsidR="004318B5" w:rsidRPr="00F353BD">
        <w:rPr>
          <w:rFonts w:ascii="Times New Roman" w:hAnsi="Times New Roman"/>
          <w:sz w:val="22"/>
          <w:szCs w:val="22"/>
        </w:rPr>
        <w:t>6bis</w:t>
      </w:r>
      <w:r w:rsidRPr="00F353BD">
        <w:rPr>
          <w:rFonts w:ascii="Times New Roman" w:hAnsi="Times New Roman"/>
          <w:sz w:val="22"/>
          <w:szCs w:val="22"/>
        </w:rPr>
        <w:tab/>
      </w:r>
      <w:r w:rsidR="009C1E33" w:rsidRPr="00F353BD">
        <w:rPr>
          <w:rFonts w:ascii="Times New Roman" w:hAnsi="Times New Roman"/>
          <w:sz w:val="22"/>
          <w:szCs w:val="22"/>
        </w:rPr>
        <w:t>R4-25</w:t>
      </w:r>
      <w:r w:rsidR="00F353BD" w:rsidRPr="00F353BD">
        <w:rPr>
          <w:rFonts w:ascii="Times New Roman" w:hAnsi="Times New Roman"/>
          <w:sz w:val="22"/>
          <w:szCs w:val="22"/>
        </w:rPr>
        <w:t>131</w:t>
      </w:r>
      <w:r w:rsidR="009C1E33" w:rsidRPr="00F353BD">
        <w:rPr>
          <w:rFonts w:ascii="Times New Roman" w:hAnsi="Times New Roman"/>
          <w:sz w:val="22"/>
          <w:szCs w:val="22"/>
        </w:rPr>
        <w:t>0</w:t>
      </w:r>
      <w:r w:rsidR="005A15FA">
        <w:rPr>
          <w:rFonts w:ascii="Times New Roman" w:hAnsi="Times New Roman"/>
          <w:sz w:val="22"/>
          <w:szCs w:val="22"/>
        </w:rPr>
        <w:t>1</w:t>
      </w:r>
    </w:p>
    <w:p w14:paraId="5361F46C" w14:textId="0FF7969B" w:rsidR="004318B5" w:rsidRPr="00F353BD" w:rsidRDefault="004318B5" w:rsidP="004318B5">
      <w:pPr>
        <w:tabs>
          <w:tab w:val="left" w:pos="1985"/>
        </w:tabs>
        <w:spacing w:after="120"/>
        <w:jc w:val="both"/>
        <w:rPr>
          <w:rFonts w:eastAsia="MS Mincho"/>
          <w:b/>
          <w:noProof/>
          <w:sz w:val="22"/>
          <w:szCs w:val="22"/>
        </w:rPr>
      </w:pPr>
      <w:r w:rsidRPr="00F353BD">
        <w:rPr>
          <w:rFonts w:eastAsia="MS Mincho"/>
          <w:b/>
          <w:noProof/>
          <w:sz w:val="22"/>
          <w:szCs w:val="22"/>
        </w:rPr>
        <w:t>Prague, Czech Republic, October 13th – 17th, 2025</w:t>
      </w:r>
    </w:p>
    <w:bookmarkEnd w:id="0"/>
    <w:p w14:paraId="038E9536" w14:textId="5C186089" w:rsidR="00712CC1" w:rsidRPr="002B2FD8" w:rsidRDefault="00712CC1" w:rsidP="00712CC1">
      <w:pPr>
        <w:tabs>
          <w:tab w:val="left" w:pos="1985"/>
        </w:tabs>
        <w:spacing w:after="120"/>
        <w:jc w:val="both"/>
        <w:rPr>
          <w:b/>
          <w:sz w:val="20"/>
          <w:szCs w:val="22"/>
        </w:rPr>
      </w:pPr>
      <w:r w:rsidRPr="00F353BD">
        <w:rPr>
          <w:b/>
          <w:sz w:val="20"/>
          <w:szCs w:val="22"/>
        </w:rPr>
        <w:t>Agenda item:</w:t>
      </w:r>
      <w:bookmarkStart w:id="1" w:name="Source"/>
      <w:bookmarkEnd w:id="1"/>
      <w:r w:rsidRPr="00F353BD">
        <w:rPr>
          <w:b/>
          <w:sz w:val="20"/>
          <w:szCs w:val="22"/>
        </w:rPr>
        <w:tab/>
      </w:r>
      <w:r w:rsidR="00D661F8" w:rsidRPr="00F353BD">
        <w:rPr>
          <w:b/>
          <w:sz w:val="20"/>
          <w:szCs w:val="22"/>
        </w:rPr>
        <w:t>7</w:t>
      </w:r>
      <w:r w:rsidR="00411C33" w:rsidRPr="00F353BD">
        <w:rPr>
          <w:b/>
          <w:sz w:val="20"/>
          <w:szCs w:val="22"/>
        </w:rPr>
        <w:t>.</w:t>
      </w:r>
      <w:r w:rsidR="00E3773B" w:rsidRPr="00F353BD">
        <w:rPr>
          <w:b/>
          <w:sz w:val="20"/>
          <w:szCs w:val="22"/>
        </w:rPr>
        <w:t>8</w:t>
      </w:r>
      <w:r w:rsidR="001515A2" w:rsidRPr="00F353BD">
        <w:rPr>
          <w:b/>
          <w:sz w:val="20"/>
          <w:szCs w:val="22"/>
        </w:rPr>
        <w:t>.</w:t>
      </w:r>
      <w:r w:rsidR="009C5869" w:rsidRPr="00F353BD">
        <w:rPr>
          <w:b/>
          <w:sz w:val="20"/>
          <w:szCs w:val="22"/>
        </w:rPr>
        <w:t>4</w:t>
      </w:r>
    </w:p>
    <w:p w14:paraId="0FFEF949" w14:textId="76F92093" w:rsidR="00712CC1" w:rsidRPr="002B2FD8" w:rsidRDefault="00712CC1" w:rsidP="00712CC1">
      <w:pPr>
        <w:tabs>
          <w:tab w:val="left" w:pos="1985"/>
        </w:tabs>
        <w:spacing w:after="120"/>
        <w:jc w:val="both"/>
        <w:rPr>
          <w:sz w:val="20"/>
          <w:szCs w:val="22"/>
        </w:rPr>
      </w:pPr>
      <w:r w:rsidRPr="002B2FD8">
        <w:rPr>
          <w:b/>
          <w:sz w:val="20"/>
          <w:szCs w:val="22"/>
        </w:rPr>
        <w:t>Source:</w:t>
      </w:r>
      <w:r w:rsidRPr="002B2FD8">
        <w:rPr>
          <w:b/>
          <w:sz w:val="20"/>
          <w:szCs w:val="22"/>
        </w:rPr>
        <w:tab/>
      </w:r>
      <w:r w:rsidR="003A1BD9" w:rsidRPr="002B2FD8">
        <w:rPr>
          <w:b/>
          <w:sz w:val="20"/>
          <w:szCs w:val="22"/>
        </w:rPr>
        <w:t>OPPO</w:t>
      </w:r>
    </w:p>
    <w:p w14:paraId="43AE0FA1" w14:textId="3552942E" w:rsidR="00712CC1" w:rsidRPr="002B2FD8" w:rsidRDefault="00712CC1" w:rsidP="00494761">
      <w:pPr>
        <w:tabs>
          <w:tab w:val="left" w:pos="1985"/>
        </w:tabs>
        <w:spacing w:after="120"/>
        <w:jc w:val="both"/>
        <w:rPr>
          <w:b/>
          <w:sz w:val="20"/>
          <w:szCs w:val="22"/>
        </w:rPr>
      </w:pPr>
      <w:r w:rsidRPr="002B2FD8">
        <w:rPr>
          <w:b/>
          <w:sz w:val="20"/>
          <w:szCs w:val="22"/>
        </w:rPr>
        <w:t>Title:</w:t>
      </w:r>
      <w:r w:rsidRPr="002B2FD8">
        <w:rPr>
          <w:b/>
          <w:sz w:val="20"/>
          <w:szCs w:val="22"/>
        </w:rPr>
        <w:tab/>
      </w:r>
      <w:r w:rsidR="0005657E">
        <w:rPr>
          <w:b/>
          <w:sz w:val="20"/>
          <w:szCs w:val="22"/>
        </w:rPr>
        <w:t xml:space="preserve">Discussion on </w:t>
      </w:r>
      <w:r w:rsidR="0081093D">
        <w:rPr>
          <w:b/>
          <w:sz w:val="20"/>
          <w:szCs w:val="22"/>
        </w:rPr>
        <w:t>RRM core requirements</w:t>
      </w:r>
      <w:r w:rsidR="00E973F6">
        <w:rPr>
          <w:b/>
          <w:sz w:val="20"/>
          <w:szCs w:val="22"/>
        </w:rPr>
        <w:t xml:space="preserve"> for </w:t>
      </w:r>
      <w:r w:rsidR="002220B2">
        <w:rPr>
          <w:b/>
          <w:sz w:val="20"/>
          <w:szCs w:val="22"/>
        </w:rPr>
        <w:t>R20 LB</w:t>
      </w:r>
      <w:r w:rsidR="00F353BD">
        <w:rPr>
          <w:b/>
          <w:sz w:val="20"/>
          <w:szCs w:val="22"/>
        </w:rPr>
        <w:t xml:space="preserve"> </w:t>
      </w:r>
      <w:r w:rsidR="00D002F0">
        <w:rPr>
          <w:b/>
          <w:sz w:val="20"/>
          <w:szCs w:val="22"/>
        </w:rPr>
        <w:t>CA</w:t>
      </w:r>
      <w:r w:rsidR="005252EC">
        <w:rPr>
          <w:b/>
          <w:sz w:val="20"/>
          <w:szCs w:val="22"/>
        </w:rPr>
        <w:t xml:space="preserve"> </w:t>
      </w:r>
    </w:p>
    <w:p w14:paraId="079A707A" w14:textId="3C882E1D" w:rsidR="00712CC1" w:rsidRPr="002B2FD8" w:rsidRDefault="00712CC1" w:rsidP="00712CC1">
      <w:pPr>
        <w:tabs>
          <w:tab w:val="left" w:pos="1985"/>
        </w:tabs>
        <w:spacing w:after="120"/>
        <w:jc w:val="both"/>
        <w:rPr>
          <w:b/>
          <w:sz w:val="20"/>
          <w:szCs w:val="22"/>
        </w:rPr>
      </w:pPr>
      <w:r w:rsidRPr="002B2FD8">
        <w:rPr>
          <w:b/>
          <w:sz w:val="20"/>
          <w:szCs w:val="22"/>
        </w:rPr>
        <w:t>Document for:</w:t>
      </w:r>
      <w:r w:rsidRPr="002B2FD8">
        <w:rPr>
          <w:b/>
          <w:sz w:val="20"/>
          <w:szCs w:val="22"/>
        </w:rPr>
        <w:tab/>
      </w:r>
      <w:bookmarkStart w:id="2" w:name="DocumentFor"/>
      <w:bookmarkEnd w:id="2"/>
      <w:r w:rsidR="00FE6AD1" w:rsidRPr="002B2FD8">
        <w:rPr>
          <w:b/>
          <w:sz w:val="20"/>
          <w:szCs w:val="22"/>
        </w:rPr>
        <w:t>Approval</w:t>
      </w:r>
    </w:p>
    <w:p w14:paraId="723A669E" w14:textId="77777777" w:rsidR="00A74337" w:rsidRPr="002B2FD8" w:rsidRDefault="00A74337" w:rsidP="00A74337">
      <w:pPr>
        <w:pStyle w:val="10"/>
        <w:numPr>
          <w:ilvl w:val="0"/>
          <w:numId w:val="10"/>
        </w:numPr>
        <w:pBdr>
          <w:top w:val="single" w:sz="12" w:space="2" w:color="auto"/>
        </w:pBdr>
        <w:jc w:val="both"/>
        <w:rPr>
          <w:sz w:val="32"/>
        </w:rPr>
      </w:pPr>
      <w:r w:rsidRPr="002B2FD8">
        <w:rPr>
          <w:sz w:val="32"/>
        </w:rPr>
        <w:t>Introduction</w:t>
      </w:r>
    </w:p>
    <w:p w14:paraId="2FDA1AF0" w14:textId="332F9235" w:rsidR="005B3D3D" w:rsidRDefault="00CE7B21" w:rsidP="00BC76F5">
      <w:pPr>
        <w:spacing w:after="120"/>
        <w:jc w:val="both"/>
        <w:rPr>
          <w:sz w:val="20"/>
          <w:lang w:val="en-GB"/>
        </w:rPr>
      </w:pPr>
      <w:r>
        <w:rPr>
          <w:sz w:val="20"/>
          <w:lang w:val="en-GB"/>
        </w:rPr>
        <w:t xml:space="preserve">RANP #109 meeting agreed a </w:t>
      </w:r>
      <w:r w:rsidR="00B30503">
        <w:rPr>
          <w:sz w:val="20"/>
          <w:lang w:val="en-GB"/>
        </w:rPr>
        <w:t xml:space="preserve">new WID in </w:t>
      </w:r>
      <w:r>
        <w:rPr>
          <w:sz w:val="20"/>
          <w:lang w:val="en-GB"/>
        </w:rPr>
        <w:t>[1]</w:t>
      </w:r>
      <w:r w:rsidR="00B30503">
        <w:rPr>
          <w:sz w:val="20"/>
          <w:lang w:val="en-GB"/>
        </w:rPr>
        <w:t xml:space="preserve"> and the objectives are duplicated below</w:t>
      </w:r>
      <w:r>
        <w:rPr>
          <w:sz w:val="20"/>
          <w:lang w:val="en-GB"/>
        </w:rPr>
        <w:t xml:space="preserve">. </w:t>
      </w:r>
      <w:r w:rsidR="000D4BD6">
        <w:rPr>
          <w:sz w:val="20"/>
          <w:lang w:val="en-GB"/>
        </w:rPr>
        <w:t>The majority objectives are similar as R19 LB</w:t>
      </w:r>
      <w:r w:rsidR="00F353BD">
        <w:rPr>
          <w:sz w:val="20"/>
          <w:lang w:val="en-GB"/>
        </w:rPr>
        <w:t xml:space="preserve"> </w:t>
      </w:r>
      <w:r w:rsidR="000D4BD6">
        <w:rPr>
          <w:sz w:val="20"/>
          <w:lang w:val="en-GB"/>
        </w:rPr>
        <w:t>CA and it is encouraged to reuse R19 mechanism and requirements as much as possible. T</w:t>
      </w:r>
      <w:r w:rsidR="005B2C4F">
        <w:rPr>
          <w:sz w:val="20"/>
          <w:lang w:val="en-GB"/>
        </w:rPr>
        <w:t>he</w:t>
      </w:r>
      <w:r w:rsidR="000D4BD6">
        <w:rPr>
          <w:sz w:val="20"/>
          <w:lang w:val="en-GB"/>
        </w:rPr>
        <w:t xml:space="preserve"> main</w:t>
      </w:r>
      <w:r w:rsidR="005B2C4F">
        <w:rPr>
          <w:sz w:val="20"/>
          <w:lang w:val="en-GB"/>
        </w:rPr>
        <w:t xml:space="preserve"> enhanced part is </w:t>
      </w:r>
      <w:r w:rsidR="000D4BD6">
        <w:rPr>
          <w:sz w:val="20"/>
          <w:lang w:val="en-GB"/>
        </w:rPr>
        <w:t>to change case 2 (</w:t>
      </w:r>
      <w:r w:rsidR="000D4BD6" w:rsidRPr="000D4BD6">
        <w:rPr>
          <w:sz w:val="20"/>
          <w:lang w:val="en-GB"/>
        </w:rPr>
        <w:t>Rx on SDL carrier 2 and no Tx/Rx on FDD carrier 1</w:t>
      </w:r>
      <w:r w:rsidR="000D4BD6">
        <w:rPr>
          <w:sz w:val="20"/>
          <w:lang w:val="en-GB"/>
        </w:rPr>
        <w:t xml:space="preserve">) to </w:t>
      </w:r>
      <w:r w:rsidR="005B2C4F">
        <w:rPr>
          <w:sz w:val="20"/>
          <w:lang w:val="en-GB"/>
        </w:rPr>
        <w:t>case 3</w:t>
      </w:r>
      <w:r w:rsidR="000D4BD6">
        <w:rPr>
          <w:sz w:val="20"/>
          <w:lang w:val="en-GB"/>
        </w:rPr>
        <w:t xml:space="preserve"> (</w:t>
      </w:r>
      <w:r w:rsidR="000D4BD6" w:rsidRPr="000D4BD6">
        <w:rPr>
          <w:sz w:val="20"/>
          <w:lang w:val="en-GB"/>
        </w:rPr>
        <w:t>Rx on both FDD carrier 1 and SDL carrier 2 and no Tx on FDD carrier 1</w:t>
      </w:r>
      <w:r w:rsidR="000D4BD6">
        <w:rPr>
          <w:sz w:val="20"/>
          <w:lang w:val="en-GB"/>
        </w:rPr>
        <w:t>)</w:t>
      </w:r>
      <w:r w:rsidR="005B2C4F">
        <w:rPr>
          <w:sz w:val="20"/>
          <w:lang w:val="en-GB"/>
        </w:rPr>
        <w:t>.</w:t>
      </w:r>
      <w:r w:rsidR="000D4BD6">
        <w:rPr>
          <w:sz w:val="20"/>
          <w:lang w:val="en-GB"/>
        </w:rPr>
        <w:t xml:space="preserve"> Based on the objectives and the agreements reached in R19 LB</w:t>
      </w:r>
      <w:r w:rsidR="00F353BD">
        <w:rPr>
          <w:sz w:val="20"/>
          <w:lang w:val="en-GB"/>
        </w:rPr>
        <w:t xml:space="preserve"> </w:t>
      </w:r>
      <w:r w:rsidR="000D4BD6">
        <w:rPr>
          <w:sz w:val="20"/>
          <w:lang w:val="en-GB"/>
        </w:rPr>
        <w:t>CA, t</w:t>
      </w:r>
      <w:r w:rsidR="0019761F">
        <w:rPr>
          <w:sz w:val="20"/>
          <w:lang w:val="en-GB"/>
        </w:rPr>
        <w:t xml:space="preserve">his contribution will provide our </w:t>
      </w:r>
      <w:r w:rsidR="00795CD5">
        <w:rPr>
          <w:sz w:val="20"/>
          <w:lang w:val="en-GB"/>
        </w:rPr>
        <w:t xml:space="preserve">initial </w:t>
      </w:r>
      <w:r w:rsidR="00176C0C">
        <w:rPr>
          <w:sz w:val="20"/>
          <w:lang w:val="en-GB"/>
        </w:rPr>
        <w:t>consideration</w:t>
      </w:r>
      <w:r w:rsidR="007D3832">
        <w:rPr>
          <w:sz w:val="20"/>
          <w:lang w:val="en-GB"/>
        </w:rPr>
        <w:t>s</w:t>
      </w:r>
      <w:r w:rsidR="0019761F">
        <w:rPr>
          <w:sz w:val="20"/>
          <w:lang w:val="en-GB"/>
        </w:rPr>
        <w:t xml:space="preserve"> on</w:t>
      </w:r>
      <w:r w:rsidR="002C1467">
        <w:rPr>
          <w:sz w:val="20"/>
          <w:lang w:val="en-GB"/>
        </w:rPr>
        <w:t xml:space="preserve"> </w:t>
      </w:r>
      <w:r w:rsidR="00176C0C">
        <w:rPr>
          <w:sz w:val="20"/>
          <w:lang w:val="en-GB"/>
        </w:rPr>
        <w:t xml:space="preserve">RRM core requirements </w:t>
      </w:r>
      <w:r w:rsidR="00933932">
        <w:rPr>
          <w:sz w:val="20"/>
          <w:lang w:val="en-GB"/>
        </w:rPr>
        <w:t xml:space="preserve">for </w:t>
      </w:r>
      <w:r w:rsidR="00795CD5">
        <w:rPr>
          <w:sz w:val="20"/>
          <w:lang w:val="en-GB"/>
        </w:rPr>
        <w:t>R20 LB</w:t>
      </w:r>
      <w:r w:rsidR="00F353BD">
        <w:rPr>
          <w:sz w:val="20"/>
          <w:lang w:val="en-GB"/>
        </w:rPr>
        <w:t xml:space="preserve"> </w:t>
      </w:r>
      <w:r w:rsidR="00795CD5">
        <w:rPr>
          <w:sz w:val="20"/>
          <w:lang w:val="en-GB"/>
        </w:rPr>
        <w:t>CA</w:t>
      </w:r>
      <w:r w:rsidR="0019761F">
        <w:rPr>
          <w:sz w:val="20"/>
          <w:lang w:val="en-GB"/>
        </w:rPr>
        <w:t>.</w:t>
      </w:r>
    </w:p>
    <w:tbl>
      <w:tblPr>
        <w:tblStyle w:val="aff"/>
        <w:tblW w:w="0" w:type="auto"/>
        <w:tblLook w:val="04A0" w:firstRow="1" w:lastRow="0" w:firstColumn="1" w:lastColumn="0" w:noHBand="0" w:noVBand="1"/>
      </w:tblPr>
      <w:tblGrid>
        <w:gridCol w:w="9629"/>
      </w:tblGrid>
      <w:tr w:rsidR="005B2C4F" w14:paraId="41FAEF0D" w14:textId="77777777" w:rsidTr="005B2C4F">
        <w:tc>
          <w:tcPr>
            <w:tcW w:w="9629" w:type="dxa"/>
          </w:tcPr>
          <w:p w14:paraId="36EFD851" w14:textId="77777777" w:rsidR="005B2C4F" w:rsidRPr="007447DA" w:rsidRDefault="005B2C4F" w:rsidP="005B2C4F">
            <w:pPr>
              <w:rPr>
                <w:b/>
                <w:bCs/>
                <w:iCs/>
              </w:rPr>
            </w:pPr>
            <w:r w:rsidRPr="007447DA">
              <w:rPr>
                <w:rFonts w:hint="eastAsia"/>
                <w:b/>
                <w:bCs/>
                <w:iCs/>
              </w:rPr>
              <w:t>The core part of WI:</w:t>
            </w:r>
          </w:p>
          <w:p w14:paraId="2A4A6455" w14:textId="77777777" w:rsidR="005B2C4F" w:rsidRPr="00A25953" w:rsidRDefault="005B2C4F" w:rsidP="005B2C4F">
            <w:pPr>
              <w:pStyle w:val="affd"/>
              <w:widowControl/>
              <w:numPr>
                <w:ilvl w:val="0"/>
                <w:numId w:val="24"/>
              </w:numPr>
              <w:overflowPunct w:val="0"/>
              <w:autoSpaceDE w:val="0"/>
              <w:autoSpaceDN w:val="0"/>
              <w:adjustRightInd w:val="0"/>
              <w:spacing w:after="0" w:line="240" w:lineRule="auto"/>
              <w:ind w:firstLineChars="0"/>
              <w:textAlignment w:val="baseline"/>
              <w:rPr>
                <w:color w:val="000000" w:themeColor="text1"/>
                <w:sz w:val="20"/>
                <w:szCs w:val="20"/>
                <w:lang w:eastAsia="zh-CN"/>
              </w:rPr>
            </w:pPr>
            <w:r w:rsidRPr="00A25953">
              <w:rPr>
                <w:color w:val="000000" w:themeColor="text1"/>
                <w:sz w:val="20"/>
                <w:szCs w:val="20"/>
                <w:lang w:eastAsia="zh-CN"/>
              </w:rPr>
              <w:t xml:space="preserve">Specify the necessary UE RF and RRM core requirements to allow switching between {case 1, case </w:t>
            </w:r>
            <w:r w:rsidRPr="00A25953">
              <w:rPr>
                <w:rFonts w:hint="eastAsia"/>
                <w:color w:val="000000" w:themeColor="text1"/>
                <w:sz w:val="20"/>
                <w:szCs w:val="20"/>
                <w:lang w:eastAsia="zh-CN"/>
              </w:rPr>
              <w:t>3</w:t>
            </w:r>
            <w:r w:rsidRPr="00A25953">
              <w:rPr>
                <w:color w:val="000000" w:themeColor="text1"/>
                <w:sz w:val="20"/>
                <w:szCs w:val="20"/>
                <w:lang w:eastAsia="zh-CN"/>
              </w:rPr>
              <w:t>} to enable low band carrier aggregation via switching for the dual downlink scenario between FDD band and SDL band [RAN4].</w:t>
            </w:r>
          </w:p>
          <w:p w14:paraId="02F7E09B" w14:textId="77777777" w:rsidR="005B2C4F" w:rsidRPr="00A25953" w:rsidRDefault="005B2C4F" w:rsidP="005B2C4F">
            <w:pPr>
              <w:pStyle w:val="affd"/>
              <w:widowControl/>
              <w:numPr>
                <w:ilvl w:val="1"/>
                <w:numId w:val="24"/>
              </w:numPr>
              <w:overflowPunct w:val="0"/>
              <w:autoSpaceDE w:val="0"/>
              <w:autoSpaceDN w:val="0"/>
              <w:adjustRightInd w:val="0"/>
              <w:spacing w:after="0" w:line="240" w:lineRule="auto"/>
              <w:ind w:left="993" w:firstLineChars="0"/>
              <w:textAlignment w:val="baseline"/>
              <w:rPr>
                <w:color w:val="000000" w:themeColor="text1"/>
                <w:sz w:val="20"/>
                <w:szCs w:val="20"/>
              </w:rPr>
            </w:pPr>
            <w:r w:rsidRPr="00A25953">
              <w:rPr>
                <w:color w:val="000000" w:themeColor="text1"/>
                <w:sz w:val="20"/>
                <w:szCs w:val="20"/>
              </w:rPr>
              <w:t>Case 1: Tx/Rx on FDD carrier 1 and no Rx on SDL carrier 2.</w:t>
            </w:r>
          </w:p>
          <w:p w14:paraId="7A7057F9" w14:textId="77777777" w:rsidR="005B2C4F" w:rsidRPr="00A25953" w:rsidRDefault="005B2C4F" w:rsidP="005B2C4F">
            <w:pPr>
              <w:pStyle w:val="affd"/>
              <w:widowControl/>
              <w:numPr>
                <w:ilvl w:val="1"/>
                <w:numId w:val="24"/>
              </w:numPr>
              <w:overflowPunct w:val="0"/>
              <w:autoSpaceDE w:val="0"/>
              <w:autoSpaceDN w:val="0"/>
              <w:adjustRightInd w:val="0"/>
              <w:spacing w:after="0" w:line="240" w:lineRule="auto"/>
              <w:ind w:left="993" w:firstLineChars="0"/>
              <w:textAlignment w:val="baseline"/>
              <w:rPr>
                <w:color w:val="FF0000"/>
                <w:sz w:val="20"/>
                <w:szCs w:val="20"/>
              </w:rPr>
            </w:pPr>
            <w:r w:rsidRPr="00A25953">
              <w:rPr>
                <w:color w:val="FF0000"/>
                <w:sz w:val="20"/>
                <w:szCs w:val="20"/>
              </w:rPr>
              <w:t xml:space="preserve">Case </w:t>
            </w:r>
            <w:r w:rsidRPr="00A25953">
              <w:rPr>
                <w:rFonts w:hint="eastAsia"/>
                <w:color w:val="FF0000"/>
                <w:sz w:val="20"/>
                <w:szCs w:val="20"/>
                <w:lang w:eastAsia="zh-CN"/>
              </w:rPr>
              <w:t>3</w:t>
            </w:r>
            <w:r w:rsidRPr="00A25953">
              <w:rPr>
                <w:color w:val="FF0000"/>
                <w:sz w:val="20"/>
                <w:szCs w:val="20"/>
              </w:rPr>
              <w:t>: Rx on both FDD carrier 1 and SDL carrier 2 and no Tx on FDD carrier 1.</w:t>
            </w:r>
          </w:p>
          <w:p w14:paraId="42EBD81B" w14:textId="77777777" w:rsidR="005B2C4F" w:rsidRPr="00A25953" w:rsidRDefault="005B2C4F" w:rsidP="005B2C4F">
            <w:pPr>
              <w:pStyle w:val="affd"/>
              <w:widowControl/>
              <w:numPr>
                <w:ilvl w:val="1"/>
                <w:numId w:val="24"/>
              </w:numPr>
              <w:overflowPunct w:val="0"/>
              <w:autoSpaceDE w:val="0"/>
              <w:autoSpaceDN w:val="0"/>
              <w:adjustRightInd w:val="0"/>
              <w:spacing w:after="0" w:line="240" w:lineRule="auto"/>
              <w:ind w:left="993" w:firstLineChars="0"/>
              <w:textAlignment w:val="baseline"/>
              <w:rPr>
                <w:color w:val="000000" w:themeColor="text1"/>
                <w:sz w:val="20"/>
                <w:szCs w:val="20"/>
              </w:rPr>
            </w:pPr>
            <w:r w:rsidRPr="00A25953">
              <w:rPr>
                <w:rFonts w:hint="eastAsia"/>
                <w:color w:val="000000" w:themeColor="text1"/>
                <w:sz w:val="20"/>
                <w:szCs w:val="20"/>
              </w:rPr>
              <w:t>E</w:t>
            </w:r>
            <w:r w:rsidRPr="00A25953">
              <w:rPr>
                <w:color w:val="000000" w:themeColor="text1"/>
                <w:sz w:val="20"/>
                <w:szCs w:val="20"/>
              </w:rPr>
              <w:t>xample band combinations: CA_n12A-n29A and CA_n28</w:t>
            </w:r>
            <w:r w:rsidRPr="00A25953">
              <w:rPr>
                <w:rFonts w:hint="eastAsia"/>
                <w:color w:val="000000" w:themeColor="text1"/>
                <w:sz w:val="20"/>
                <w:szCs w:val="20"/>
                <w:lang w:eastAsia="zh-CN"/>
              </w:rPr>
              <w:t>A</w:t>
            </w:r>
            <w:r w:rsidRPr="00A25953">
              <w:rPr>
                <w:color w:val="000000" w:themeColor="text1"/>
                <w:sz w:val="20"/>
                <w:szCs w:val="20"/>
              </w:rPr>
              <w:t>-n67</w:t>
            </w:r>
            <w:r w:rsidRPr="00A25953">
              <w:rPr>
                <w:rFonts w:hint="eastAsia"/>
                <w:color w:val="000000" w:themeColor="text1"/>
                <w:sz w:val="20"/>
                <w:szCs w:val="20"/>
                <w:lang w:eastAsia="zh-CN"/>
              </w:rPr>
              <w:t>A</w:t>
            </w:r>
            <w:r w:rsidRPr="00A25953">
              <w:rPr>
                <w:color w:val="000000" w:themeColor="text1"/>
                <w:sz w:val="20"/>
                <w:szCs w:val="20"/>
              </w:rPr>
              <w:t>, additional FDD+SDL band combinations can be added in the specific basket WI after this WI is completed.</w:t>
            </w:r>
          </w:p>
          <w:p w14:paraId="6CCE5CE5" w14:textId="77777777" w:rsidR="005B2C4F" w:rsidRPr="00A25953" w:rsidRDefault="005B2C4F" w:rsidP="005B2C4F">
            <w:pPr>
              <w:pStyle w:val="affd"/>
              <w:widowControl/>
              <w:numPr>
                <w:ilvl w:val="1"/>
                <w:numId w:val="24"/>
              </w:numPr>
              <w:overflowPunct w:val="0"/>
              <w:autoSpaceDE w:val="0"/>
              <w:autoSpaceDN w:val="0"/>
              <w:adjustRightInd w:val="0"/>
              <w:spacing w:after="0" w:line="240" w:lineRule="auto"/>
              <w:ind w:left="993" w:firstLineChars="0"/>
              <w:textAlignment w:val="baseline"/>
              <w:rPr>
                <w:color w:val="000000" w:themeColor="text1"/>
                <w:sz w:val="20"/>
                <w:szCs w:val="20"/>
              </w:rPr>
            </w:pPr>
            <w:r w:rsidRPr="00A25953">
              <w:rPr>
                <w:color w:val="000000" w:themeColor="text1"/>
                <w:sz w:val="20"/>
                <w:szCs w:val="20"/>
              </w:rPr>
              <w:t>Reuse the time mask requirements defined in Rel-19 for low-band CA via switching as much as possible</w:t>
            </w:r>
          </w:p>
          <w:p w14:paraId="43CEBC45" w14:textId="77777777" w:rsidR="005B2C4F" w:rsidRPr="00A25953" w:rsidRDefault="005B2C4F" w:rsidP="005B2C4F">
            <w:pPr>
              <w:pStyle w:val="affd"/>
              <w:widowControl/>
              <w:numPr>
                <w:ilvl w:val="1"/>
                <w:numId w:val="24"/>
              </w:numPr>
              <w:overflowPunct w:val="0"/>
              <w:autoSpaceDE w:val="0"/>
              <w:autoSpaceDN w:val="0"/>
              <w:adjustRightInd w:val="0"/>
              <w:spacing w:after="0" w:line="240" w:lineRule="auto"/>
              <w:ind w:left="993" w:firstLineChars="0"/>
              <w:textAlignment w:val="baseline"/>
              <w:rPr>
                <w:color w:val="000000" w:themeColor="text1"/>
                <w:sz w:val="20"/>
                <w:szCs w:val="20"/>
              </w:rPr>
            </w:pPr>
            <w:r w:rsidRPr="00A25953">
              <w:rPr>
                <w:rFonts w:hint="eastAsia"/>
                <w:color w:val="000000" w:themeColor="text1"/>
                <w:sz w:val="20"/>
                <w:szCs w:val="20"/>
                <w:lang w:eastAsia="zh-CN"/>
              </w:rPr>
              <w:t xml:space="preserve">Note: Case 2 is specified in Rel-19 WID of </w:t>
            </w:r>
            <w:proofErr w:type="spellStart"/>
            <w:r w:rsidRPr="00A25953">
              <w:rPr>
                <w:color w:val="000000" w:themeColor="text1"/>
                <w:sz w:val="20"/>
                <w:szCs w:val="20"/>
                <w:lang w:eastAsia="zh-CN"/>
              </w:rPr>
              <w:t>NR_LBCA_Sw</w:t>
            </w:r>
            <w:proofErr w:type="spellEnd"/>
          </w:p>
          <w:p w14:paraId="6D197F4D" w14:textId="77777777" w:rsidR="005B2C4F" w:rsidRPr="00A25953" w:rsidRDefault="005B2C4F" w:rsidP="005B2C4F">
            <w:pPr>
              <w:pStyle w:val="affd"/>
              <w:widowControl/>
              <w:numPr>
                <w:ilvl w:val="0"/>
                <w:numId w:val="24"/>
              </w:numPr>
              <w:overflowPunct w:val="0"/>
              <w:autoSpaceDE w:val="0"/>
              <w:autoSpaceDN w:val="0"/>
              <w:adjustRightInd w:val="0"/>
              <w:spacing w:after="0" w:line="240" w:lineRule="auto"/>
              <w:ind w:firstLineChars="0"/>
              <w:textAlignment w:val="baseline"/>
              <w:rPr>
                <w:color w:val="FF0000"/>
                <w:sz w:val="20"/>
                <w:szCs w:val="20"/>
                <w:lang w:eastAsia="zh-CN"/>
              </w:rPr>
            </w:pPr>
            <w:r w:rsidRPr="00A25953">
              <w:rPr>
                <w:color w:val="FF0000"/>
                <w:sz w:val="20"/>
                <w:szCs w:val="20"/>
                <w:lang w:eastAsia="zh-CN"/>
              </w:rPr>
              <w:t>Reuse the semi-static switching mechanism based on RRC configuration defined in Rel-19 for low-band CA via switching</w:t>
            </w:r>
          </w:p>
          <w:p w14:paraId="06359DD2" w14:textId="77777777" w:rsidR="005B2C4F" w:rsidRPr="00A25953" w:rsidRDefault="005B2C4F" w:rsidP="005B2C4F">
            <w:pPr>
              <w:pStyle w:val="affd"/>
              <w:widowControl/>
              <w:numPr>
                <w:ilvl w:val="0"/>
                <w:numId w:val="24"/>
              </w:numPr>
              <w:overflowPunct w:val="0"/>
              <w:autoSpaceDE w:val="0"/>
              <w:autoSpaceDN w:val="0"/>
              <w:adjustRightInd w:val="0"/>
              <w:spacing w:after="0" w:line="240" w:lineRule="auto"/>
              <w:ind w:firstLineChars="0"/>
              <w:textAlignment w:val="baseline"/>
              <w:rPr>
                <w:color w:val="000000" w:themeColor="text1"/>
                <w:sz w:val="20"/>
                <w:szCs w:val="20"/>
                <w:lang w:eastAsia="zh-CN"/>
              </w:rPr>
            </w:pPr>
            <w:r w:rsidRPr="00A25953">
              <w:rPr>
                <w:color w:val="000000" w:themeColor="text1"/>
                <w:sz w:val="20"/>
                <w:szCs w:val="20"/>
                <w:lang w:eastAsia="zh-CN"/>
              </w:rPr>
              <w:t xml:space="preserve">Consider the following deployment constraints: </w:t>
            </w:r>
          </w:p>
          <w:p w14:paraId="51F423AE" w14:textId="77777777" w:rsidR="005B2C4F" w:rsidRPr="00A25953" w:rsidRDefault="005B2C4F" w:rsidP="005B2C4F">
            <w:pPr>
              <w:pStyle w:val="affd"/>
              <w:widowControl/>
              <w:numPr>
                <w:ilvl w:val="1"/>
                <w:numId w:val="24"/>
              </w:numPr>
              <w:overflowPunct w:val="0"/>
              <w:autoSpaceDE w:val="0"/>
              <w:autoSpaceDN w:val="0"/>
              <w:adjustRightInd w:val="0"/>
              <w:spacing w:after="0" w:line="240" w:lineRule="auto"/>
              <w:ind w:left="993" w:firstLineChars="0"/>
              <w:textAlignment w:val="baseline"/>
              <w:rPr>
                <w:color w:val="000000" w:themeColor="text1"/>
                <w:sz w:val="20"/>
                <w:szCs w:val="20"/>
              </w:rPr>
            </w:pPr>
            <w:r w:rsidRPr="00A25953">
              <w:rPr>
                <w:color w:val="000000" w:themeColor="text1"/>
                <w:sz w:val="20"/>
                <w:szCs w:val="20"/>
              </w:rPr>
              <w:t>The carrier frequency for all cases is &lt;1GHz.</w:t>
            </w:r>
          </w:p>
          <w:p w14:paraId="1E09B25D" w14:textId="77777777" w:rsidR="005B2C4F" w:rsidRPr="00A25953" w:rsidRDefault="005B2C4F" w:rsidP="005B2C4F">
            <w:pPr>
              <w:pStyle w:val="affd"/>
              <w:widowControl/>
              <w:numPr>
                <w:ilvl w:val="1"/>
                <w:numId w:val="24"/>
              </w:numPr>
              <w:overflowPunct w:val="0"/>
              <w:autoSpaceDE w:val="0"/>
              <w:autoSpaceDN w:val="0"/>
              <w:adjustRightInd w:val="0"/>
              <w:spacing w:after="0" w:line="240" w:lineRule="auto"/>
              <w:ind w:left="993" w:firstLineChars="0"/>
              <w:textAlignment w:val="baseline"/>
              <w:rPr>
                <w:color w:val="000000" w:themeColor="text1"/>
                <w:sz w:val="20"/>
                <w:szCs w:val="20"/>
              </w:rPr>
            </w:pPr>
            <w:r w:rsidRPr="00A25953">
              <w:rPr>
                <w:color w:val="000000" w:themeColor="text1"/>
                <w:sz w:val="20"/>
                <w:szCs w:val="20"/>
              </w:rPr>
              <w:t>Co-located and synchronized network deployment for both carriers.</w:t>
            </w:r>
          </w:p>
          <w:p w14:paraId="750C5FB1" w14:textId="77777777" w:rsidR="005B2C4F" w:rsidRPr="00A25953" w:rsidRDefault="005B2C4F" w:rsidP="005B2C4F">
            <w:pPr>
              <w:pStyle w:val="affd"/>
              <w:widowControl/>
              <w:numPr>
                <w:ilvl w:val="1"/>
                <w:numId w:val="24"/>
              </w:numPr>
              <w:overflowPunct w:val="0"/>
              <w:autoSpaceDE w:val="0"/>
              <w:autoSpaceDN w:val="0"/>
              <w:adjustRightInd w:val="0"/>
              <w:spacing w:after="0" w:line="240" w:lineRule="auto"/>
              <w:ind w:left="993" w:firstLineChars="0"/>
              <w:textAlignment w:val="baseline"/>
              <w:rPr>
                <w:color w:val="000000" w:themeColor="text1"/>
                <w:sz w:val="20"/>
                <w:szCs w:val="20"/>
              </w:rPr>
            </w:pPr>
            <w:r w:rsidRPr="00A25953">
              <w:rPr>
                <w:color w:val="000000" w:themeColor="text1"/>
                <w:sz w:val="20"/>
                <w:szCs w:val="20"/>
              </w:rPr>
              <w:t>Both carriers are in a single TAG.</w:t>
            </w:r>
          </w:p>
          <w:p w14:paraId="76BFF532" w14:textId="77777777" w:rsidR="005B2C4F" w:rsidRPr="00A25953" w:rsidRDefault="005B2C4F" w:rsidP="005B2C4F">
            <w:pPr>
              <w:pStyle w:val="affd"/>
              <w:widowControl/>
              <w:numPr>
                <w:ilvl w:val="1"/>
                <w:numId w:val="24"/>
              </w:numPr>
              <w:overflowPunct w:val="0"/>
              <w:autoSpaceDE w:val="0"/>
              <w:autoSpaceDN w:val="0"/>
              <w:adjustRightInd w:val="0"/>
              <w:spacing w:after="0" w:line="240" w:lineRule="auto"/>
              <w:ind w:left="993" w:firstLineChars="0"/>
              <w:textAlignment w:val="baseline"/>
              <w:rPr>
                <w:color w:val="000000" w:themeColor="text1"/>
                <w:sz w:val="20"/>
                <w:szCs w:val="20"/>
              </w:rPr>
            </w:pPr>
            <w:r w:rsidRPr="00A25953">
              <w:rPr>
                <w:color w:val="000000" w:themeColor="text1"/>
                <w:sz w:val="20"/>
                <w:szCs w:val="20"/>
              </w:rPr>
              <w:t>SCS 15Khz on both carriers.</w:t>
            </w:r>
          </w:p>
          <w:p w14:paraId="3D2E6E95" w14:textId="77777777" w:rsidR="005B2C4F" w:rsidRPr="00A25953" w:rsidRDefault="005B2C4F" w:rsidP="005B2C4F">
            <w:pPr>
              <w:pStyle w:val="affd"/>
              <w:widowControl/>
              <w:numPr>
                <w:ilvl w:val="1"/>
                <w:numId w:val="24"/>
              </w:numPr>
              <w:overflowPunct w:val="0"/>
              <w:autoSpaceDE w:val="0"/>
              <w:autoSpaceDN w:val="0"/>
              <w:adjustRightInd w:val="0"/>
              <w:spacing w:after="0" w:line="240" w:lineRule="auto"/>
              <w:ind w:left="993" w:firstLineChars="0"/>
              <w:textAlignment w:val="baseline"/>
              <w:rPr>
                <w:color w:val="000000" w:themeColor="text1"/>
                <w:sz w:val="20"/>
                <w:szCs w:val="20"/>
              </w:rPr>
            </w:pPr>
            <w:bookmarkStart w:id="3" w:name="_Hlk209692930"/>
            <w:r w:rsidRPr="00A25953">
              <w:rPr>
                <w:color w:val="000000" w:themeColor="text1"/>
                <w:sz w:val="20"/>
                <w:szCs w:val="20"/>
              </w:rPr>
              <w:t>No in-gap interference between DL carriers is expected</w:t>
            </w:r>
          </w:p>
          <w:bookmarkEnd w:id="3"/>
          <w:p w14:paraId="7651FA44" w14:textId="16EDF8BC" w:rsidR="005B2C4F" w:rsidRPr="005B2C4F" w:rsidRDefault="005B2C4F" w:rsidP="005B2C4F">
            <w:pPr>
              <w:pStyle w:val="affd"/>
              <w:ind w:left="442" w:firstLineChars="0" w:firstLine="0"/>
              <w:rPr>
                <w:color w:val="000000" w:themeColor="text1"/>
                <w:lang w:eastAsia="zh-CN"/>
              </w:rPr>
            </w:pPr>
            <w:r w:rsidRPr="00A25953">
              <w:rPr>
                <w:color w:val="FF0000"/>
                <w:sz w:val="20"/>
                <w:szCs w:val="20"/>
                <w:lang w:eastAsia="zh-CN"/>
              </w:rPr>
              <w:t>Note 1: Reuse Rel-19 LB-CA RAN4 requirements as much as possible</w:t>
            </w:r>
            <w:r w:rsidRPr="00A25953">
              <w:rPr>
                <w:rFonts w:hint="eastAsia"/>
                <w:color w:val="FF0000"/>
                <w:sz w:val="20"/>
                <w:szCs w:val="20"/>
                <w:lang w:eastAsia="zh-CN"/>
              </w:rPr>
              <w:t>.</w:t>
            </w:r>
          </w:p>
        </w:tc>
      </w:tr>
    </w:tbl>
    <w:p w14:paraId="7D743692" w14:textId="77777777" w:rsidR="005B2C4F" w:rsidRPr="00933932" w:rsidRDefault="005B2C4F" w:rsidP="00BC76F5">
      <w:pPr>
        <w:spacing w:after="120"/>
        <w:jc w:val="both"/>
        <w:rPr>
          <w:sz w:val="20"/>
          <w:lang w:val="en-GB"/>
        </w:rPr>
      </w:pPr>
    </w:p>
    <w:p w14:paraId="002849CB" w14:textId="1B743355" w:rsidR="00C53BA8" w:rsidRPr="006879C9" w:rsidRDefault="004B44C4" w:rsidP="006879C9">
      <w:pPr>
        <w:pStyle w:val="10"/>
        <w:numPr>
          <w:ilvl w:val="0"/>
          <w:numId w:val="10"/>
        </w:numPr>
        <w:pBdr>
          <w:top w:val="single" w:sz="12" w:space="2" w:color="auto"/>
        </w:pBdr>
        <w:jc w:val="both"/>
        <w:rPr>
          <w:sz w:val="32"/>
        </w:rPr>
      </w:pPr>
      <w:r w:rsidRPr="002B2FD8">
        <w:rPr>
          <w:sz w:val="32"/>
        </w:rPr>
        <w:t>Discussion</w:t>
      </w:r>
    </w:p>
    <w:tbl>
      <w:tblPr>
        <w:tblStyle w:val="aff"/>
        <w:tblW w:w="0" w:type="auto"/>
        <w:tblInd w:w="137" w:type="dxa"/>
        <w:tblLook w:val="04A0" w:firstRow="1" w:lastRow="0" w:firstColumn="1" w:lastColumn="0" w:noHBand="0" w:noVBand="1"/>
      </w:tblPr>
      <w:tblGrid>
        <w:gridCol w:w="9492"/>
      </w:tblGrid>
      <w:tr w:rsidR="00C53BA8" w14:paraId="36E532BD" w14:textId="77777777" w:rsidTr="00C53BA8">
        <w:tc>
          <w:tcPr>
            <w:tcW w:w="9492" w:type="dxa"/>
          </w:tcPr>
          <w:p w14:paraId="11D851DB" w14:textId="77777777" w:rsidR="00C53BA8" w:rsidRPr="006879C9" w:rsidRDefault="00C53BA8" w:rsidP="00C53BA8">
            <w:pPr>
              <w:rPr>
                <w:b/>
                <w:color w:val="0070C0"/>
                <w:sz w:val="20"/>
                <w:szCs w:val="20"/>
                <w:u w:val="single"/>
                <w:lang w:eastAsia="ko-KR"/>
              </w:rPr>
            </w:pPr>
            <w:r w:rsidRPr="006879C9">
              <w:rPr>
                <w:b/>
                <w:color w:val="0070C0"/>
                <w:sz w:val="20"/>
                <w:szCs w:val="20"/>
                <w:u w:val="single"/>
                <w:lang w:eastAsia="ko-KR"/>
              </w:rPr>
              <w:t>Issue 1-2-2: Necessity of interruption requirement in RRM when more carriers are considered</w:t>
            </w:r>
          </w:p>
          <w:p w14:paraId="32C90631" w14:textId="77777777" w:rsidR="00C53BA8" w:rsidRPr="006879C9" w:rsidRDefault="00C53BA8" w:rsidP="00C53BA8">
            <w:pPr>
              <w:rPr>
                <w:sz w:val="20"/>
                <w:szCs w:val="20"/>
                <w:highlight w:val="green"/>
              </w:rPr>
            </w:pPr>
            <w:r w:rsidRPr="006879C9">
              <w:rPr>
                <w:sz w:val="20"/>
                <w:szCs w:val="20"/>
                <w:highlight w:val="green"/>
              </w:rPr>
              <w:t xml:space="preserve">Agreement: </w:t>
            </w:r>
          </w:p>
          <w:p w14:paraId="707AED0E" w14:textId="660AB6F4" w:rsidR="00C53BA8" w:rsidRPr="00C53BA8" w:rsidRDefault="00C53BA8" w:rsidP="00C53BA8">
            <w:pPr>
              <w:pStyle w:val="affd"/>
              <w:widowControl/>
              <w:numPr>
                <w:ilvl w:val="1"/>
                <w:numId w:val="26"/>
              </w:numPr>
              <w:snapToGrid w:val="0"/>
              <w:spacing w:after="120" w:line="240" w:lineRule="auto"/>
              <w:ind w:firstLineChars="0"/>
              <w:rPr>
                <w:highlight w:val="green"/>
              </w:rPr>
            </w:pPr>
            <w:r w:rsidRPr="006879C9">
              <w:rPr>
                <w:sz w:val="20"/>
                <w:szCs w:val="20"/>
                <w:highlight w:val="green"/>
              </w:rPr>
              <w:t>According to the WID, RANA only defines requirements for CA with FDD PCC and one SDL SCC.</w:t>
            </w:r>
          </w:p>
        </w:tc>
      </w:tr>
    </w:tbl>
    <w:p w14:paraId="67CFB484" w14:textId="4839396D" w:rsidR="00C53BA8" w:rsidRPr="00C53BA8" w:rsidRDefault="00C53BA8" w:rsidP="001860B0">
      <w:pPr>
        <w:spacing w:line="276" w:lineRule="auto"/>
        <w:jc w:val="both"/>
        <w:rPr>
          <w:sz w:val="20"/>
          <w:szCs w:val="20"/>
        </w:rPr>
      </w:pPr>
      <w:r>
        <w:rPr>
          <w:sz w:val="20"/>
          <w:szCs w:val="20"/>
        </w:rPr>
        <w:t>As shown above, R19 LB</w:t>
      </w:r>
      <w:r w:rsidR="00737D4B">
        <w:rPr>
          <w:sz w:val="20"/>
          <w:szCs w:val="20"/>
        </w:rPr>
        <w:t xml:space="preserve"> </w:t>
      </w:r>
      <w:r>
        <w:rPr>
          <w:sz w:val="20"/>
          <w:szCs w:val="20"/>
        </w:rPr>
        <w:t>CA preclude</w:t>
      </w:r>
      <w:r w:rsidR="005C75A9">
        <w:rPr>
          <w:sz w:val="20"/>
          <w:szCs w:val="20"/>
        </w:rPr>
        <w:t>d</w:t>
      </w:r>
      <w:r>
        <w:rPr>
          <w:sz w:val="20"/>
          <w:szCs w:val="20"/>
        </w:rPr>
        <w:t xml:space="preserve"> the scenario when more carriers are configured. We think R20 is the same as R19 and the above agreement should still apply. </w:t>
      </w:r>
    </w:p>
    <w:p w14:paraId="49ED738D" w14:textId="23EF37B1" w:rsidR="00C53BA8" w:rsidRDefault="00C53BA8" w:rsidP="00C53BA8">
      <w:pPr>
        <w:spacing w:line="276" w:lineRule="auto"/>
        <w:rPr>
          <w:b/>
          <w:sz w:val="20"/>
          <w:szCs w:val="20"/>
        </w:rPr>
      </w:pPr>
      <w:r>
        <w:rPr>
          <w:b/>
          <w:sz w:val="20"/>
          <w:szCs w:val="20"/>
          <w:lang w:val="en-GB"/>
        </w:rPr>
        <w:t>Proposal</w:t>
      </w:r>
      <w:r>
        <w:rPr>
          <w:b/>
          <w:sz w:val="20"/>
          <w:szCs w:val="20"/>
        </w:rPr>
        <w:t xml:space="preserve"> </w:t>
      </w:r>
      <w:r w:rsidRPr="000B634D">
        <w:rPr>
          <w:b/>
          <w:sz w:val="20"/>
          <w:szCs w:val="20"/>
        </w:rPr>
        <w:t xml:space="preserve">1: </w:t>
      </w:r>
      <w:r>
        <w:rPr>
          <w:b/>
          <w:sz w:val="20"/>
          <w:szCs w:val="20"/>
        </w:rPr>
        <w:t>RAN4 will only define requirements for CA with FDD PCC and one SDL SCC.</w:t>
      </w:r>
    </w:p>
    <w:tbl>
      <w:tblPr>
        <w:tblStyle w:val="aff"/>
        <w:tblW w:w="0" w:type="auto"/>
        <w:tblLook w:val="04A0" w:firstRow="1" w:lastRow="0" w:firstColumn="1" w:lastColumn="0" w:noHBand="0" w:noVBand="1"/>
      </w:tblPr>
      <w:tblGrid>
        <w:gridCol w:w="9629"/>
      </w:tblGrid>
      <w:tr w:rsidR="006827AD" w14:paraId="05B585F1" w14:textId="77777777" w:rsidTr="006827AD">
        <w:tc>
          <w:tcPr>
            <w:tcW w:w="9629" w:type="dxa"/>
          </w:tcPr>
          <w:p w14:paraId="6677D2C0" w14:textId="77777777" w:rsidR="006827AD" w:rsidRPr="009D3CC6" w:rsidRDefault="006827AD" w:rsidP="006827AD">
            <w:pPr>
              <w:rPr>
                <w:rFonts w:eastAsia="Malgun Gothic"/>
                <w:b/>
                <w:color w:val="0070C0"/>
                <w:sz w:val="20"/>
                <w:szCs w:val="20"/>
                <w:u w:val="single"/>
                <w:lang w:eastAsia="ko-KR"/>
              </w:rPr>
            </w:pPr>
            <w:r w:rsidRPr="009D3CC6">
              <w:rPr>
                <w:b/>
                <w:color w:val="0070C0"/>
                <w:sz w:val="20"/>
                <w:szCs w:val="20"/>
                <w:u w:val="single"/>
                <w:lang w:eastAsia="ko-KR"/>
              </w:rPr>
              <w:t>Issue 1-1-3: switching pattern applicability for RRM requirement in R19 LB CA via switching</w:t>
            </w:r>
          </w:p>
          <w:p w14:paraId="1DDD0192" w14:textId="77777777" w:rsidR="006827AD" w:rsidRPr="009D3CC6" w:rsidRDefault="006827AD" w:rsidP="006827AD">
            <w:pPr>
              <w:rPr>
                <w:sz w:val="20"/>
                <w:szCs w:val="20"/>
              </w:rPr>
            </w:pPr>
            <w:r w:rsidRPr="009D3CC6">
              <w:rPr>
                <w:sz w:val="20"/>
                <w:szCs w:val="20"/>
                <w:highlight w:val="green"/>
              </w:rPr>
              <w:t>Agreement:</w:t>
            </w:r>
          </w:p>
          <w:p w14:paraId="4291EE25" w14:textId="77777777" w:rsidR="006827AD" w:rsidRPr="009D3CC6" w:rsidRDefault="006827AD" w:rsidP="006827AD">
            <w:pPr>
              <w:pStyle w:val="affd"/>
              <w:widowControl/>
              <w:numPr>
                <w:ilvl w:val="3"/>
                <w:numId w:val="30"/>
              </w:numPr>
              <w:overflowPunct w:val="0"/>
              <w:autoSpaceDE w:val="0"/>
              <w:autoSpaceDN w:val="0"/>
              <w:adjustRightInd w:val="0"/>
              <w:spacing w:line="240" w:lineRule="auto"/>
              <w:ind w:left="360" w:firstLineChars="0"/>
              <w:textAlignment w:val="baseline"/>
              <w:rPr>
                <w:bCs/>
                <w:sz w:val="20"/>
                <w:szCs w:val="20"/>
                <w:lang w:eastAsia="ko-KR"/>
              </w:rPr>
            </w:pPr>
            <w:r w:rsidRPr="009D3CC6">
              <w:rPr>
                <w:bCs/>
                <w:sz w:val="20"/>
                <w:szCs w:val="20"/>
                <w:lang w:eastAsia="ko-KR"/>
              </w:rPr>
              <w:t xml:space="preserve">For the </w:t>
            </w:r>
            <w:proofErr w:type="spellStart"/>
            <w:r w:rsidRPr="009D3CC6">
              <w:rPr>
                <w:bCs/>
                <w:sz w:val="20"/>
                <w:szCs w:val="20"/>
                <w:lang w:eastAsia="ko-KR"/>
              </w:rPr>
              <w:t>SCell</w:t>
            </w:r>
            <w:proofErr w:type="spellEnd"/>
            <w:r w:rsidRPr="009D3CC6">
              <w:rPr>
                <w:bCs/>
                <w:sz w:val="20"/>
                <w:szCs w:val="20"/>
                <w:lang w:eastAsia="ko-KR"/>
              </w:rPr>
              <w:t xml:space="preserve"> which has been activated(i.e., after UE reporting valid CQI for </w:t>
            </w:r>
            <w:proofErr w:type="spellStart"/>
            <w:r w:rsidRPr="009D3CC6">
              <w:rPr>
                <w:bCs/>
                <w:sz w:val="20"/>
                <w:szCs w:val="20"/>
                <w:lang w:eastAsia="ko-KR"/>
              </w:rPr>
              <w:t>SCell</w:t>
            </w:r>
            <w:proofErr w:type="spellEnd"/>
            <w:r w:rsidRPr="009D3CC6">
              <w:rPr>
                <w:bCs/>
                <w:sz w:val="20"/>
                <w:szCs w:val="20"/>
                <w:lang w:eastAsia="ko-KR"/>
              </w:rPr>
              <w:t xml:space="preserve"> activation in section 8.3.2 TS38.133),</w:t>
            </w:r>
          </w:p>
          <w:p w14:paraId="7369CC71" w14:textId="77777777" w:rsidR="006827AD" w:rsidRPr="009D3CC6" w:rsidRDefault="006827AD" w:rsidP="006827AD">
            <w:pPr>
              <w:pStyle w:val="affd"/>
              <w:widowControl/>
              <w:numPr>
                <w:ilvl w:val="4"/>
                <w:numId w:val="30"/>
              </w:numPr>
              <w:overflowPunct w:val="0"/>
              <w:autoSpaceDE w:val="0"/>
              <w:autoSpaceDN w:val="0"/>
              <w:adjustRightInd w:val="0"/>
              <w:spacing w:line="240" w:lineRule="auto"/>
              <w:ind w:left="720" w:firstLineChars="0"/>
              <w:textAlignment w:val="baseline"/>
              <w:rPr>
                <w:bCs/>
                <w:sz w:val="20"/>
                <w:szCs w:val="20"/>
                <w:lang w:eastAsia="ko-KR"/>
              </w:rPr>
            </w:pPr>
            <w:r w:rsidRPr="009D3CC6">
              <w:rPr>
                <w:bCs/>
                <w:sz w:val="20"/>
                <w:szCs w:val="20"/>
                <w:lang w:eastAsia="ko-KR"/>
              </w:rPr>
              <w:t xml:space="preserve">The switching pattern for SDL </w:t>
            </w:r>
            <w:proofErr w:type="spellStart"/>
            <w:r w:rsidRPr="009D3CC6">
              <w:rPr>
                <w:bCs/>
                <w:sz w:val="20"/>
                <w:szCs w:val="20"/>
                <w:lang w:eastAsia="ko-KR"/>
              </w:rPr>
              <w:t>SCell</w:t>
            </w:r>
            <w:proofErr w:type="spellEnd"/>
            <w:r w:rsidRPr="009D3CC6">
              <w:rPr>
                <w:bCs/>
                <w:sz w:val="20"/>
                <w:szCs w:val="20"/>
                <w:lang w:eastAsia="ko-KR"/>
              </w:rPr>
              <w:t xml:space="preserve"> is applied.</w:t>
            </w:r>
          </w:p>
          <w:p w14:paraId="3CD5046F" w14:textId="77777777" w:rsidR="006827AD" w:rsidRPr="00737D4B" w:rsidRDefault="006827AD" w:rsidP="006827AD">
            <w:pPr>
              <w:pStyle w:val="affd"/>
              <w:widowControl/>
              <w:numPr>
                <w:ilvl w:val="0"/>
                <w:numId w:val="30"/>
              </w:numPr>
              <w:overflowPunct w:val="0"/>
              <w:autoSpaceDE w:val="0"/>
              <w:autoSpaceDN w:val="0"/>
              <w:adjustRightInd w:val="0"/>
              <w:spacing w:line="240" w:lineRule="auto"/>
              <w:ind w:left="360" w:firstLineChars="0"/>
              <w:textAlignment w:val="baseline"/>
              <w:rPr>
                <w:bCs/>
                <w:sz w:val="20"/>
                <w:szCs w:val="20"/>
                <w:lang w:eastAsia="ko-KR"/>
              </w:rPr>
            </w:pPr>
            <w:r w:rsidRPr="00737D4B">
              <w:rPr>
                <w:bCs/>
                <w:sz w:val="20"/>
                <w:szCs w:val="20"/>
                <w:lang w:eastAsia="ko-KR"/>
              </w:rPr>
              <w:lastRenderedPageBreak/>
              <w:t xml:space="preserve">For the </w:t>
            </w:r>
            <w:proofErr w:type="spellStart"/>
            <w:r w:rsidRPr="00737D4B">
              <w:rPr>
                <w:bCs/>
                <w:sz w:val="20"/>
                <w:szCs w:val="20"/>
                <w:lang w:eastAsia="ko-KR"/>
              </w:rPr>
              <w:t>SCell</w:t>
            </w:r>
            <w:proofErr w:type="spellEnd"/>
            <w:r w:rsidRPr="00737D4B">
              <w:rPr>
                <w:bCs/>
                <w:sz w:val="20"/>
                <w:szCs w:val="20"/>
                <w:lang w:eastAsia="ko-KR"/>
              </w:rPr>
              <w:t xml:space="preserve"> which is in activation procedure,</w:t>
            </w:r>
          </w:p>
          <w:p w14:paraId="5317FA0E" w14:textId="77777777" w:rsidR="006827AD" w:rsidRPr="00737D4B" w:rsidRDefault="006827AD" w:rsidP="006827AD">
            <w:pPr>
              <w:pStyle w:val="affd"/>
              <w:widowControl/>
              <w:numPr>
                <w:ilvl w:val="1"/>
                <w:numId w:val="30"/>
              </w:numPr>
              <w:overflowPunct w:val="0"/>
              <w:autoSpaceDE w:val="0"/>
              <w:autoSpaceDN w:val="0"/>
              <w:adjustRightInd w:val="0"/>
              <w:spacing w:line="240" w:lineRule="auto"/>
              <w:ind w:left="720" w:firstLineChars="0"/>
              <w:textAlignment w:val="baseline"/>
              <w:rPr>
                <w:bCs/>
                <w:sz w:val="20"/>
                <w:szCs w:val="20"/>
                <w:lang w:eastAsia="ko-KR"/>
              </w:rPr>
            </w:pPr>
            <w:r w:rsidRPr="00737D4B">
              <w:rPr>
                <w:bCs/>
                <w:sz w:val="20"/>
                <w:szCs w:val="20"/>
                <w:lang w:eastAsia="ko-KR"/>
              </w:rPr>
              <w:t xml:space="preserve">The switching pattern for SDL </w:t>
            </w:r>
            <w:proofErr w:type="spellStart"/>
            <w:r w:rsidRPr="00737D4B">
              <w:rPr>
                <w:bCs/>
                <w:sz w:val="20"/>
                <w:szCs w:val="20"/>
                <w:lang w:eastAsia="ko-KR"/>
              </w:rPr>
              <w:t>SCell</w:t>
            </w:r>
            <w:proofErr w:type="spellEnd"/>
            <w:r w:rsidRPr="00737D4B">
              <w:rPr>
                <w:bCs/>
                <w:sz w:val="20"/>
                <w:szCs w:val="20"/>
                <w:lang w:eastAsia="ko-KR"/>
              </w:rPr>
              <w:t xml:space="preserve"> is not applied.</w:t>
            </w:r>
          </w:p>
          <w:p w14:paraId="59E0BBDB" w14:textId="77777777" w:rsidR="006827AD" w:rsidRPr="009D3CC6" w:rsidRDefault="006827AD" w:rsidP="006827AD">
            <w:pPr>
              <w:pStyle w:val="affd"/>
              <w:widowControl/>
              <w:numPr>
                <w:ilvl w:val="4"/>
                <w:numId w:val="30"/>
              </w:numPr>
              <w:overflowPunct w:val="0"/>
              <w:autoSpaceDE w:val="0"/>
              <w:autoSpaceDN w:val="0"/>
              <w:adjustRightInd w:val="0"/>
              <w:spacing w:line="240" w:lineRule="auto"/>
              <w:ind w:left="720" w:firstLineChars="0"/>
              <w:textAlignment w:val="baseline"/>
              <w:rPr>
                <w:bCs/>
                <w:sz w:val="20"/>
                <w:szCs w:val="20"/>
                <w:lang w:eastAsia="ko-KR"/>
              </w:rPr>
            </w:pPr>
            <w:r w:rsidRPr="009D3CC6">
              <w:rPr>
                <w:bCs/>
                <w:sz w:val="20"/>
                <w:szCs w:val="20"/>
                <w:lang w:eastAsia="ko-KR"/>
              </w:rPr>
              <w:t xml:space="preserve">RAN4 defines </w:t>
            </w:r>
            <w:proofErr w:type="spellStart"/>
            <w:r w:rsidRPr="009D3CC6">
              <w:rPr>
                <w:bCs/>
                <w:sz w:val="20"/>
                <w:szCs w:val="20"/>
                <w:lang w:eastAsia="ko-KR"/>
              </w:rPr>
              <w:t>SCell</w:t>
            </w:r>
            <w:proofErr w:type="spellEnd"/>
            <w:r w:rsidRPr="009D3CC6">
              <w:rPr>
                <w:bCs/>
                <w:sz w:val="20"/>
                <w:szCs w:val="20"/>
                <w:lang w:eastAsia="ko-KR"/>
              </w:rPr>
              <w:t xml:space="preserve"> activation requirement assuming UE utilizes the RS occasions to perform SDL </w:t>
            </w:r>
            <w:proofErr w:type="spellStart"/>
            <w:r w:rsidRPr="009D3CC6">
              <w:rPr>
                <w:bCs/>
                <w:sz w:val="20"/>
                <w:szCs w:val="20"/>
                <w:lang w:eastAsia="ko-KR"/>
              </w:rPr>
              <w:t>SCell</w:t>
            </w:r>
            <w:proofErr w:type="spellEnd"/>
            <w:r w:rsidRPr="009D3CC6">
              <w:rPr>
                <w:bCs/>
                <w:sz w:val="20"/>
                <w:szCs w:val="20"/>
                <w:lang w:eastAsia="ko-KR"/>
              </w:rPr>
              <w:t xml:space="preserve"> activation</w:t>
            </w:r>
          </w:p>
          <w:p w14:paraId="1D93B96C" w14:textId="77777777" w:rsidR="006827AD" w:rsidRPr="009D3CC6" w:rsidRDefault="006827AD" w:rsidP="006827AD">
            <w:pPr>
              <w:pStyle w:val="affd"/>
              <w:widowControl/>
              <w:numPr>
                <w:ilvl w:val="1"/>
                <w:numId w:val="30"/>
              </w:numPr>
              <w:overflowPunct w:val="0"/>
              <w:autoSpaceDE w:val="0"/>
              <w:autoSpaceDN w:val="0"/>
              <w:adjustRightInd w:val="0"/>
              <w:spacing w:line="240" w:lineRule="auto"/>
              <w:ind w:firstLineChars="0"/>
              <w:textAlignment w:val="baseline"/>
              <w:rPr>
                <w:bCs/>
                <w:sz w:val="20"/>
                <w:szCs w:val="20"/>
                <w:lang w:eastAsia="ko-KR"/>
              </w:rPr>
            </w:pPr>
            <w:r w:rsidRPr="009D3CC6">
              <w:rPr>
                <w:bCs/>
                <w:sz w:val="20"/>
                <w:szCs w:val="20"/>
                <w:lang w:eastAsia="ko-KR"/>
              </w:rPr>
              <w:t>the above RS occasions are FFS</w:t>
            </w:r>
          </w:p>
          <w:p w14:paraId="473D172F" w14:textId="77777777" w:rsidR="006827AD" w:rsidRPr="009D3CC6" w:rsidRDefault="006827AD" w:rsidP="006827AD">
            <w:pPr>
              <w:pStyle w:val="affd"/>
              <w:widowControl/>
              <w:numPr>
                <w:ilvl w:val="0"/>
                <w:numId w:val="30"/>
              </w:numPr>
              <w:overflowPunct w:val="0"/>
              <w:autoSpaceDE w:val="0"/>
              <w:autoSpaceDN w:val="0"/>
              <w:adjustRightInd w:val="0"/>
              <w:spacing w:line="240" w:lineRule="auto"/>
              <w:ind w:left="360" w:firstLineChars="0"/>
              <w:textAlignment w:val="baseline"/>
              <w:rPr>
                <w:bCs/>
                <w:sz w:val="20"/>
                <w:szCs w:val="20"/>
                <w:lang w:eastAsia="ko-KR"/>
              </w:rPr>
            </w:pPr>
            <w:r w:rsidRPr="009D3CC6">
              <w:rPr>
                <w:bCs/>
                <w:sz w:val="20"/>
                <w:szCs w:val="20"/>
                <w:lang w:eastAsia="ko-KR"/>
              </w:rPr>
              <w:t xml:space="preserve">For the </w:t>
            </w:r>
            <w:proofErr w:type="spellStart"/>
            <w:r w:rsidRPr="009D3CC6">
              <w:rPr>
                <w:bCs/>
                <w:sz w:val="20"/>
                <w:szCs w:val="20"/>
                <w:lang w:eastAsia="ko-KR"/>
              </w:rPr>
              <w:t>SCell</w:t>
            </w:r>
            <w:proofErr w:type="spellEnd"/>
            <w:r w:rsidRPr="009D3CC6">
              <w:rPr>
                <w:bCs/>
                <w:sz w:val="20"/>
                <w:szCs w:val="20"/>
                <w:lang w:eastAsia="ko-KR"/>
              </w:rPr>
              <w:t xml:space="preserve"> which is deactivated,</w:t>
            </w:r>
          </w:p>
          <w:p w14:paraId="0DAF53B3" w14:textId="77777777" w:rsidR="006827AD" w:rsidRPr="009D3CC6" w:rsidRDefault="006827AD" w:rsidP="006827AD">
            <w:pPr>
              <w:pStyle w:val="affd"/>
              <w:widowControl/>
              <w:numPr>
                <w:ilvl w:val="1"/>
                <w:numId w:val="30"/>
              </w:numPr>
              <w:overflowPunct w:val="0"/>
              <w:autoSpaceDE w:val="0"/>
              <w:autoSpaceDN w:val="0"/>
              <w:adjustRightInd w:val="0"/>
              <w:spacing w:line="240" w:lineRule="auto"/>
              <w:ind w:left="720" w:firstLineChars="0"/>
              <w:textAlignment w:val="baseline"/>
              <w:rPr>
                <w:bCs/>
                <w:sz w:val="20"/>
                <w:szCs w:val="20"/>
                <w:lang w:eastAsia="ko-KR"/>
              </w:rPr>
            </w:pPr>
            <w:r w:rsidRPr="009D3CC6">
              <w:rPr>
                <w:bCs/>
                <w:sz w:val="20"/>
                <w:szCs w:val="20"/>
                <w:lang w:eastAsia="ko-KR"/>
              </w:rPr>
              <w:t xml:space="preserve">The switching pattern for SDL </w:t>
            </w:r>
            <w:proofErr w:type="spellStart"/>
            <w:r w:rsidRPr="009D3CC6">
              <w:rPr>
                <w:bCs/>
                <w:sz w:val="20"/>
                <w:szCs w:val="20"/>
                <w:lang w:eastAsia="ko-KR"/>
              </w:rPr>
              <w:t>SCell</w:t>
            </w:r>
            <w:proofErr w:type="spellEnd"/>
            <w:r w:rsidRPr="009D3CC6">
              <w:rPr>
                <w:bCs/>
                <w:sz w:val="20"/>
                <w:szCs w:val="20"/>
                <w:lang w:eastAsia="ko-KR"/>
              </w:rPr>
              <w:t xml:space="preserve"> is not applied.</w:t>
            </w:r>
          </w:p>
          <w:p w14:paraId="1A2AA38A" w14:textId="77777777" w:rsidR="006827AD" w:rsidRPr="009D3CC6" w:rsidRDefault="006827AD" w:rsidP="006827AD">
            <w:pPr>
              <w:pStyle w:val="affd"/>
              <w:widowControl/>
              <w:numPr>
                <w:ilvl w:val="1"/>
                <w:numId w:val="30"/>
              </w:numPr>
              <w:overflowPunct w:val="0"/>
              <w:autoSpaceDE w:val="0"/>
              <w:autoSpaceDN w:val="0"/>
              <w:adjustRightInd w:val="0"/>
              <w:spacing w:line="240" w:lineRule="auto"/>
              <w:ind w:left="720" w:firstLineChars="0"/>
              <w:textAlignment w:val="baseline"/>
              <w:rPr>
                <w:bCs/>
                <w:sz w:val="20"/>
                <w:szCs w:val="20"/>
                <w:lang w:eastAsia="ko-KR"/>
              </w:rPr>
            </w:pPr>
            <w:r w:rsidRPr="009D3CC6">
              <w:rPr>
                <w:bCs/>
                <w:sz w:val="20"/>
                <w:szCs w:val="20"/>
                <w:lang w:eastAsia="ko-KR"/>
              </w:rPr>
              <w:t xml:space="preserve">If the deactivated SDL </w:t>
            </w:r>
            <w:proofErr w:type="spellStart"/>
            <w:r w:rsidRPr="009D3CC6">
              <w:rPr>
                <w:bCs/>
                <w:sz w:val="20"/>
                <w:szCs w:val="20"/>
                <w:lang w:eastAsia="ko-KR"/>
              </w:rPr>
              <w:t>SCell</w:t>
            </w:r>
            <w:proofErr w:type="spellEnd"/>
            <w:r w:rsidRPr="009D3CC6">
              <w:rPr>
                <w:bCs/>
                <w:sz w:val="20"/>
                <w:szCs w:val="20"/>
                <w:lang w:eastAsia="ko-KR"/>
              </w:rPr>
              <w:t xml:space="preserve"> measurement requirement is needed, FFS whether UE follows legacy deactivated </w:t>
            </w:r>
            <w:proofErr w:type="spellStart"/>
            <w:r w:rsidRPr="009D3CC6">
              <w:rPr>
                <w:bCs/>
                <w:sz w:val="20"/>
                <w:szCs w:val="20"/>
                <w:lang w:eastAsia="ko-KR"/>
              </w:rPr>
              <w:t>SCell</w:t>
            </w:r>
            <w:proofErr w:type="spellEnd"/>
            <w:r w:rsidRPr="009D3CC6">
              <w:rPr>
                <w:bCs/>
                <w:sz w:val="20"/>
                <w:szCs w:val="20"/>
                <w:lang w:eastAsia="ko-KR"/>
              </w:rPr>
              <w:t xml:space="preserve"> measurement requirements to perform deactivated SDL </w:t>
            </w:r>
            <w:proofErr w:type="spellStart"/>
            <w:r w:rsidRPr="009D3CC6">
              <w:rPr>
                <w:bCs/>
                <w:sz w:val="20"/>
                <w:szCs w:val="20"/>
                <w:lang w:eastAsia="ko-KR"/>
              </w:rPr>
              <w:t>SCell</w:t>
            </w:r>
            <w:proofErr w:type="spellEnd"/>
            <w:r w:rsidRPr="009D3CC6">
              <w:rPr>
                <w:bCs/>
                <w:sz w:val="20"/>
                <w:szCs w:val="20"/>
                <w:lang w:eastAsia="ko-KR"/>
              </w:rPr>
              <w:t xml:space="preserve"> measurement or follow a new measurement requirements for deactivated SDL </w:t>
            </w:r>
            <w:proofErr w:type="spellStart"/>
            <w:r w:rsidRPr="009D3CC6">
              <w:rPr>
                <w:bCs/>
                <w:sz w:val="20"/>
                <w:szCs w:val="20"/>
                <w:lang w:eastAsia="ko-KR"/>
              </w:rPr>
              <w:t>SCell</w:t>
            </w:r>
            <w:proofErr w:type="spellEnd"/>
            <w:r w:rsidRPr="009D3CC6">
              <w:rPr>
                <w:bCs/>
                <w:sz w:val="20"/>
                <w:szCs w:val="20"/>
                <w:lang w:eastAsia="ko-KR"/>
              </w:rPr>
              <w:t xml:space="preserve"> measurement.</w:t>
            </w:r>
            <w:r>
              <w:rPr>
                <w:bCs/>
                <w:sz w:val="20"/>
                <w:szCs w:val="20"/>
                <w:lang w:eastAsia="ko-KR"/>
              </w:rPr>
              <w:t xml:space="preserve"> </w:t>
            </w:r>
          </w:p>
          <w:p w14:paraId="77A1653B" w14:textId="111900B4" w:rsidR="006827AD" w:rsidRPr="006827AD" w:rsidRDefault="006827AD" w:rsidP="006827AD">
            <w:pPr>
              <w:pStyle w:val="affd"/>
              <w:ind w:left="284" w:firstLineChars="0" w:firstLine="0"/>
              <w:rPr>
                <w:bCs/>
                <w:lang w:eastAsia="ko-KR"/>
              </w:rPr>
            </w:pPr>
            <w:r w:rsidRPr="009D3CC6">
              <w:rPr>
                <w:bCs/>
                <w:sz w:val="20"/>
                <w:szCs w:val="20"/>
                <w:lang w:eastAsia="ko-KR"/>
              </w:rPr>
              <w:t>Note: the above FFS parts will be discussed and decided in RAN4.</w:t>
            </w:r>
          </w:p>
        </w:tc>
      </w:tr>
      <w:tr w:rsidR="00E123C3" w14:paraId="78870883" w14:textId="77777777" w:rsidTr="006827AD">
        <w:tc>
          <w:tcPr>
            <w:tcW w:w="9629" w:type="dxa"/>
          </w:tcPr>
          <w:p w14:paraId="25A918F2" w14:textId="77777777" w:rsidR="00E123C3" w:rsidRPr="00737D4B" w:rsidRDefault="00E123C3" w:rsidP="00E123C3">
            <w:pPr>
              <w:pStyle w:val="af0"/>
              <w:rPr>
                <w:rFonts w:eastAsia="Malgun Gothic"/>
                <w:sz w:val="20"/>
                <w:szCs w:val="20"/>
                <w:highlight w:val="green"/>
                <w:lang w:eastAsia="ko-KR"/>
              </w:rPr>
            </w:pPr>
            <w:r w:rsidRPr="00622BAA">
              <w:rPr>
                <w:highlight w:val="green"/>
                <w:lang w:eastAsia="ko-KR"/>
              </w:rPr>
              <w:lastRenderedPageBreak/>
              <w:t>[</w:t>
            </w:r>
            <w:r w:rsidRPr="00737D4B">
              <w:rPr>
                <w:sz w:val="20"/>
                <w:szCs w:val="20"/>
                <w:highlight w:val="green"/>
                <w:lang w:eastAsia="ko-KR"/>
              </w:rPr>
              <w:t>Agreement]:</w:t>
            </w:r>
          </w:p>
          <w:p w14:paraId="632EC977" w14:textId="77777777" w:rsidR="00E123C3" w:rsidRPr="00737D4B" w:rsidRDefault="00E123C3" w:rsidP="00E123C3">
            <w:pPr>
              <w:pStyle w:val="affd"/>
              <w:widowControl/>
              <w:numPr>
                <w:ilvl w:val="0"/>
                <w:numId w:val="30"/>
              </w:numPr>
              <w:overflowPunct w:val="0"/>
              <w:autoSpaceDE w:val="0"/>
              <w:autoSpaceDN w:val="0"/>
              <w:adjustRightInd w:val="0"/>
              <w:spacing w:after="120" w:line="240" w:lineRule="auto"/>
              <w:ind w:left="360" w:firstLineChars="0"/>
              <w:textAlignment w:val="baseline"/>
              <w:rPr>
                <w:bCs/>
                <w:sz w:val="20"/>
                <w:szCs w:val="20"/>
                <w:lang w:eastAsia="ko-KR"/>
              </w:rPr>
            </w:pPr>
            <w:r w:rsidRPr="00737D4B">
              <w:rPr>
                <w:bCs/>
                <w:sz w:val="20"/>
                <w:szCs w:val="20"/>
                <w:lang w:eastAsia="ko-KR"/>
              </w:rPr>
              <w:t xml:space="preserve">Revise the previous agreement in </w:t>
            </w:r>
            <w:hyperlink r:id="rId8" w:history="1">
              <w:r w:rsidRPr="00737D4B">
                <w:rPr>
                  <w:rStyle w:val="af6"/>
                  <w:b/>
                  <w:bCs/>
                  <w:sz w:val="20"/>
                  <w:szCs w:val="20"/>
                  <w:lang w:val="en-GB" w:eastAsia="ko-KR"/>
                </w:rPr>
                <w:t>R4-2504895</w:t>
              </w:r>
            </w:hyperlink>
            <w:r w:rsidRPr="00737D4B">
              <w:rPr>
                <w:bCs/>
                <w:sz w:val="20"/>
                <w:szCs w:val="20"/>
                <w:lang w:eastAsia="ko-KR"/>
              </w:rPr>
              <w:t xml:space="preserve"> issue 1-1-3 (RAN4 #114bis) for the </w:t>
            </w:r>
            <w:proofErr w:type="spellStart"/>
            <w:r w:rsidRPr="00737D4B">
              <w:rPr>
                <w:bCs/>
                <w:sz w:val="20"/>
                <w:szCs w:val="20"/>
                <w:lang w:eastAsia="ko-KR"/>
              </w:rPr>
              <w:t>SCell</w:t>
            </w:r>
            <w:proofErr w:type="spellEnd"/>
            <w:r w:rsidRPr="00737D4B">
              <w:rPr>
                <w:bCs/>
                <w:sz w:val="20"/>
                <w:szCs w:val="20"/>
                <w:lang w:eastAsia="ko-KR"/>
              </w:rPr>
              <w:t xml:space="preserve"> which is in activation procedure:</w:t>
            </w:r>
          </w:p>
          <w:p w14:paraId="14F3B3FF" w14:textId="77777777" w:rsidR="00E123C3" w:rsidRPr="00737D4B" w:rsidRDefault="00E123C3" w:rsidP="00E123C3">
            <w:pPr>
              <w:pStyle w:val="affd"/>
              <w:widowControl/>
              <w:numPr>
                <w:ilvl w:val="1"/>
                <w:numId w:val="26"/>
              </w:numPr>
              <w:overflowPunct w:val="0"/>
              <w:autoSpaceDE w:val="0"/>
              <w:autoSpaceDN w:val="0"/>
              <w:adjustRightInd w:val="0"/>
              <w:spacing w:before="240" w:after="120" w:line="240" w:lineRule="auto"/>
              <w:ind w:firstLineChars="0"/>
              <w:jc w:val="both"/>
              <w:textAlignment w:val="baseline"/>
              <w:rPr>
                <w:sz w:val="20"/>
                <w:szCs w:val="20"/>
              </w:rPr>
            </w:pPr>
            <w:r w:rsidRPr="00737D4B">
              <w:rPr>
                <w:sz w:val="20"/>
                <w:szCs w:val="20"/>
              </w:rPr>
              <w:t xml:space="preserve">For the </w:t>
            </w:r>
            <w:proofErr w:type="spellStart"/>
            <w:r w:rsidRPr="00737D4B">
              <w:rPr>
                <w:sz w:val="20"/>
                <w:szCs w:val="20"/>
              </w:rPr>
              <w:t>SCell</w:t>
            </w:r>
            <w:proofErr w:type="spellEnd"/>
            <w:r w:rsidRPr="00737D4B">
              <w:rPr>
                <w:sz w:val="20"/>
                <w:szCs w:val="20"/>
              </w:rPr>
              <w:t xml:space="preserve"> which is in activation procedure,</w:t>
            </w:r>
          </w:p>
          <w:p w14:paraId="644D0857" w14:textId="77777777" w:rsidR="00E123C3" w:rsidRPr="00737D4B" w:rsidRDefault="00E123C3" w:rsidP="00E123C3">
            <w:pPr>
              <w:pStyle w:val="affd"/>
              <w:widowControl/>
              <w:numPr>
                <w:ilvl w:val="2"/>
                <w:numId w:val="26"/>
              </w:numPr>
              <w:overflowPunct w:val="0"/>
              <w:autoSpaceDE w:val="0"/>
              <w:autoSpaceDN w:val="0"/>
              <w:adjustRightInd w:val="0"/>
              <w:spacing w:before="240" w:after="120" w:line="240" w:lineRule="auto"/>
              <w:ind w:firstLineChars="0"/>
              <w:jc w:val="both"/>
              <w:textAlignment w:val="baseline"/>
              <w:rPr>
                <w:sz w:val="20"/>
                <w:szCs w:val="20"/>
              </w:rPr>
            </w:pPr>
            <w:r w:rsidRPr="00737D4B">
              <w:rPr>
                <w:sz w:val="20"/>
                <w:szCs w:val="20"/>
              </w:rPr>
              <w:t xml:space="preserve">The RRC configured switching pattern for SDL </w:t>
            </w:r>
            <w:proofErr w:type="spellStart"/>
            <w:r w:rsidRPr="00737D4B">
              <w:rPr>
                <w:sz w:val="20"/>
                <w:szCs w:val="20"/>
              </w:rPr>
              <w:t>SCell</w:t>
            </w:r>
            <w:proofErr w:type="spellEnd"/>
            <w:r w:rsidRPr="00737D4B">
              <w:rPr>
                <w:sz w:val="20"/>
                <w:szCs w:val="20"/>
              </w:rPr>
              <w:t xml:space="preserve"> is applied.</w:t>
            </w:r>
          </w:p>
          <w:p w14:paraId="7A45CF1D" w14:textId="77777777" w:rsidR="00E123C3" w:rsidRPr="00737D4B" w:rsidRDefault="00E123C3" w:rsidP="00E123C3">
            <w:pPr>
              <w:pStyle w:val="affd"/>
              <w:widowControl/>
              <w:numPr>
                <w:ilvl w:val="2"/>
                <w:numId w:val="26"/>
              </w:numPr>
              <w:overflowPunct w:val="0"/>
              <w:autoSpaceDE w:val="0"/>
              <w:autoSpaceDN w:val="0"/>
              <w:adjustRightInd w:val="0"/>
              <w:spacing w:before="240" w:after="120" w:line="240" w:lineRule="auto"/>
              <w:ind w:firstLineChars="0"/>
              <w:jc w:val="both"/>
              <w:textAlignment w:val="baseline"/>
              <w:rPr>
                <w:sz w:val="20"/>
                <w:szCs w:val="20"/>
              </w:rPr>
            </w:pPr>
            <w:r w:rsidRPr="00737D4B">
              <w:rPr>
                <w:sz w:val="20"/>
                <w:szCs w:val="20"/>
              </w:rPr>
              <w:t xml:space="preserve">For MAC CE based </w:t>
            </w:r>
            <w:proofErr w:type="spellStart"/>
            <w:r w:rsidRPr="00737D4B">
              <w:rPr>
                <w:sz w:val="20"/>
                <w:szCs w:val="20"/>
              </w:rPr>
              <w:t>SCell</w:t>
            </w:r>
            <w:proofErr w:type="spellEnd"/>
            <w:r w:rsidRPr="00737D4B">
              <w:rPr>
                <w:sz w:val="20"/>
                <w:szCs w:val="20"/>
              </w:rPr>
              <w:t xml:space="preserve"> activation, </w:t>
            </w:r>
            <w:r w:rsidRPr="00737D4B">
              <w:rPr>
                <w:rFonts w:hint="eastAsia"/>
                <w:sz w:val="20"/>
                <w:szCs w:val="20"/>
              </w:rPr>
              <w:t>UE shall</w:t>
            </w:r>
            <w:r w:rsidRPr="00737D4B">
              <w:rPr>
                <w:sz w:val="20"/>
                <w:szCs w:val="20"/>
              </w:rPr>
              <w:t xml:space="preserve"> </w:t>
            </w:r>
            <w:r w:rsidRPr="00737D4B">
              <w:rPr>
                <w:rFonts w:hint="eastAsia"/>
                <w:sz w:val="20"/>
                <w:szCs w:val="20"/>
              </w:rPr>
              <w:t>app</w:t>
            </w:r>
            <w:r w:rsidRPr="00737D4B">
              <w:rPr>
                <w:sz w:val="20"/>
                <w:szCs w:val="20"/>
              </w:rPr>
              <w:t>ly the RRC configured switching pattern at</w:t>
            </w:r>
            <w:r w:rsidRPr="00737D4B">
              <w:rPr>
                <w:rFonts w:hint="eastAsia"/>
                <w:sz w:val="20"/>
                <w:szCs w:val="20"/>
              </w:rPr>
              <w:t xml:space="preserve"> </w:t>
            </w:r>
            <w:r w:rsidRPr="00737D4B">
              <w:rPr>
                <w:sz w:val="20"/>
                <w:szCs w:val="20"/>
              </w:rPr>
              <w:t>slot n+(T</w:t>
            </w:r>
            <w:r w:rsidRPr="00737D4B">
              <w:rPr>
                <w:sz w:val="20"/>
                <w:szCs w:val="20"/>
                <w:vertAlign w:val="subscript"/>
              </w:rPr>
              <w:t>HARQ</w:t>
            </w:r>
            <w:r w:rsidRPr="00737D4B">
              <w:rPr>
                <w:sz w:val="20"/>
                <w:szCs w:val="20"/>
              </w:rPr>
              <w:t>+3ms+T</w:t>
            </w:r>
            <w:r w:rsidRPr="00737D4B">
              <w:rPr>
                <w:sz w:val="20"/>
                <w:szCs w:val="20"/>
                <w:vertAlign w:val="subscript"/>
              </w:rPr>
              <w:t>LBCA</w:t>
            </w:r>
            <w:r w:rsidRPr="00737D4B">
              <w:rPr>
                <w:sz w:val="20"/>
                <w:szCs w:val="20"/>
              </w:rPr>
              <w:t>)/slot-length</w:t>
            </w:r>
          </w:p>
          <w:p w14:paraId="63277FBF" w14:textId="77777777" w:rsidR="00E123C3" w:rsidRPr="00737D4B" w:rsidRDefault="00E123C3" w:rsidP="00E123C3">
            <w:pPr>
              <w:pStyle w:val="affd"/>
              <w:widowControl/>
              <w:numPr>
                <w:ilvl w:val="2"/>
                <w:numId w:val="26"/>
              </w:numPr>
              <w:overflowPunct w:val="0"/>
              <w:autoSpaceDE w:val="0"/>
              <w:autoSpaceDN w:val="0"/>
              <w:adjustRightInd w:val="0"/>
              <w:spacing w:before="240" w:after="120" w:line="240" w:lineRule="auto"/>
              <w:ind w:firstLineChars="0"/>
              <w:jc w:val="both"/>
              <w:textAlignment w:val="baseline"/>
              <w:rPr>
                <w:sz w:val="20"/>
                <w:szCs w:val="20"/>
              </w:rPr>
            </w:pPr>
            <w:r w:rsidRPr="00737D4B">
              <w:rPr>
                <w:sz w:val="20"/>
                <w:szCs w:val="20"/>
              </w:rPr>
              <w:t xml:space="preserve">For RRC based direct </w:t>
            </w:r>
            <w:proofErr w:type="spellStart"/>
            <w:r w:rsidRPr="00737D4B">
              <w:rPr>
                <w:sz w:val="20"/>
                <w:szCs w:val="20"/>
              </w:rPr>
              <w:t>SCell</w:t>
            </w:r>
            <w:proofErr w:type="spellEnd"/>
            <w:r w:rsidRPr="00737D4B">
              <w:rPr>
                <w:sz w:val="20"/>
                <w:szCs w:val="20"/>
              </w:rPr>
              <w:t xml:space="preserve"> activation, </w:t>
            </w:r>
            <w:r w:rsidRPr="00737D4B">
              <w:rPr>
                <w:rFonts w:hint="eastAsia"/>
                <w:sz w:val="20"/>
                <w:szCs w:val="20"/>
              </w:rPr>
              <w:t>UE shall</w:t>
            </w:r>
            <w:r w:rsidRPr="00737D4B">
              <w:rPr>
                <w:sz w:val="20"/>
                <w:szCs w:val="20"/>
              </w:rPr>
              <w:t xml:space="preserve"> </w:t>
            </w:r>
            <w:r w:rsidRPr="00737D4B">
              <w:rPr>
                <w:rFonts w:hint="eastAsia"/>
                <w:sz w:val="20"/>
                <w:szCs w:val="20"/>
              </w:rPr>
              <w:t>app</w:t>
            </w:r>
            <w:r w:rsidRPr="00737D4B">
              <w:rPr>
                <w:sz w:val="20"/>
                <w:szCs w:val="20"/>
              </w:rPr>
              <w:t>ly the RRC configured switching pattern at</w:t>
            </w:r>
            <w:r w:rsidRPr="00737D4B">
              <w:rPr>
                <w:rFonts w:hint="eastAsia"/>
                <w:sz w:val="20"/>
                <w:szCs w:val="20"/>
              </w:rPr>
              <w:t xml:space="preserve"> </w:t>
            </w:r>
            <w:r w:rsidRPr="00737D4B">
              <w:rPr>
                <w:sz w:val="20"/>
                <w:szCs w:val="20"/>
              </w:rPr>
              <w:t>slot n+(</w:t>
            </w:r>
            <w:proofErr w:type="spellStart"/>
            <w:r w:rsidRPr="00737D4B">
              <w:rPr>
                <w:sz w:val="20"/>
                <w:szCs w:val="20"/>
              </w:rPr>
              <w:t>T</w:t>
            </w:r>
            <w:r w:rsidRPr="00737D4B">
              <w:rPr>
                <w:sz w:val="20"/>
                <w:szCs w:val="20"/>
                <w:vertAlign w:val="subscript"/>
              </w:rPr>
              <w:t>RRC_Process</w:t>
            </w:r>
            <w:proofErr w:type="spellEnd"/>
            <w:r w:rsidRPr="00737D4B">
              <w:rPr>
                <w:sz w:val="20"/>
                <w:szCs w:val="20"/>
                <w:vertAlign w:val="subscript"/>
              </w:rPr>
              <w:t xml:space="preserve"> </w:t>
            </w:r>
            <w:r w:rsidRPr="00737D4B">
              <w:rPr>
                <w:sz w:val="20"/>
                <w:szCs w:val="20"/>
              </w:rPr>
              <w:t>+ T</w:t>
            </w:r>
            <w:r w:rsidRPr="00737D4B">
              <w:rPr>
                <w:sz w:val="20"/>
                <w:szCs w:val="20"/>
                <w:vertAlign w:val="subscript"/>
              </w:rPr>
              <w:t>LBCA</w:t>
            </w:r>
            <w:r w:rsidRPr="00737D4B">
              <w:rPr>
                <w:sz w:val="20"/>
                <w:szCs w:val="20"/>
              </w:rPr>
              <w:t>)/slot-length</w:t>
            </w:r>
          </w:p>
          <w:p w14:paraId="7D5CB818" w14:textId="77777777" w:rsidR="00E123C3" w:rsidRPr="00737D4B" w:rsidRDefault="00E123C3" w:rsidP="00E123C3">
            <w:pPr>
              <w:pStyle w:val="affd"/>
              <w:widowControl/>
              <w:numPr>
                <w:ilvl w:val="3"/>
                <w:numId w:val="26"/>
              </w:numPr>
              <w:overflowPunct w:val="0"/>
              <w:autoSpaceDE w:val="0"/>
              <w:autoSpaceDN w:val="0"/>
              <w:adjustRightInd w:val="0"/>
              <w:spacing w:before="240" w:after="120" w:line="240" w:lineRule="auto"/>
              <w:ind w:firstLineChars="0"/>
              <w:jc w:val="both"/>
              <w:textAlignment w:val="baseline"/>
              <w:rPr>
                <w:sz w:val="20"/>
                <w:szCs w:val="20"/>
              </w:rPr>
            </w:pPr>
            <w:r w:rsidRPr="00737D4B">
              <w:rPr>
                <w:sz w:val="20"/>
                <w:szCs w:val="20"/>
              </w:rPr>
              <w:t>Option 1: T</w:t>
            </w:r>
            <w:r w:rsidRPr="00737D4B">
              <w:rPr>
                <w:sz w:val="20"/>
                <w:szCs w:val="20"/>
                <w:vertAlign w:val="subscript"/>
              </w:rPr>
              <w:t>LBCA</w:t>
            </w:r>
            <w:r w:rsidRPr="00737D4B">
              <w:rPr>
                <w:sz w:val="20"/>
                <w:szCs w:val="20"/>
              </w:rPr>
              <w:t xml:space="preserve"> =0ms</w:t>
            </w:r>
          </w:p>
          <w:p w14:paraId="690F7EA1" w14:textId="77777777" w:rsidR="00E123C3" w:rsidRPr="00737D4B" w:rsidRDefault="00E123C3" w:rsidP="00E123C3">
            <w:pPr>
              <w:pStyle w:val="affd"/>
              <w:widowControl/>
              <w:numPr>
                <w:ilvl w:val="3"/>
                <w:numId w:val="26"/>
              </w:numPr>
              <w:overflowPunct w:val="0"/>
              <w:autoSpaceDE w:val="0"/>
              <w:autoSpaceDN w:val="0"/>
              <w:adjustRightInd w:val="0"/>
              <w:spacing w:before="240" w:after="120" w:line="240" w:lineRule="auto"/>
              <w:ind w:firstLineChars="0"/>
              <w:jc w:val="both"/>
              <w:textAlignment w:val="baseline"/>
              <w:rPr>
                <w:sz w:val="20"/>
                <w:szCs w:val="20"/>
              </w:rPr>
            </w:pPr>
            <w:r w:rsidRPr="00737D4B">
              <w:rPr>
                <w:sz w:val="20"/>
                <w:szCs w:val="20"/>
              </w:rPr>
              <w:t>Option 2: T</w:t>
            </w:r>
            <w:r w:rsidRPr="00737D4B">
              <w:rPr>
                <w:sz w:val="20"/>
                <w:szCs w:val="20"/>
                <w:vertAlign w:val="subscript"/>
              </w:rPr>
              <w:t>LBCA</w:t>
            </w:r>
            <w:r w:rsidRPr="00737D4B">
              <w:rPr>
                <w:sz w:val="20"/>
                <w:szCs w:val="20"/>
              </w:rPr>
              <w:t xml:space="preserve"> =1ms</w:t>
            </w:r>
          </w:p>
          <w:p w14:paraId="391F1575" w14:textId="1409A5FA" w:rsidR="00737D4B" w:rsidRPr="00737D4B" w:rsidRDefault="00E123C3" w:rsidP="00737D4B">
            <w:pPr>
              <w:pStyle w:val="affd"/>
              <w:widowControl/>
              <w:numPr>
                <w:ilvl w:val="3"/>
                <w:numId w:val="26"/>
              </w:numPr>
              <w:overflowPunct w:val="0"/>
              <w:autoSpaceDE w:val="0"/>
              <w:autoSpaceDN w:val="0"/>
              <w:adjustRightInd w:val="0"/>
              <w:spacing w:before="240" w:after="120" w:line="240" w:lineRule="auto"/>
              <w:ind w:firstLineChars="0"/>
              <w:jc w:val="both"/>
              <w:textAlignment w:val="baseline"/>
            </w:pPr>
            <w:r w:rsidRPr="00737D4B">
              <w:rPr>
                <w:sz w:val="20"/>
                <w:szCs w:val="20"/>
              </w:rPr>
              <w:t>Option 3: T</w:t>
            </w:r>
            <w:r w:rsidRPr="00737D4B">
              <w:rPr>
                <w:sz w:val="20"/>
                <w:szCs w:val="20"/>
                <w:vertAlign w:val="subscript"/>
              </w:rPr>
              <w:t>LBCA</w:t>
            </w:r>
            <w:r w:rsidRPr="00737D4B">
              <w:rPr>
                <w:sz w:val="20"/>
                <w:szCs w:val="20"/>
              </w:rPr>
              <w:t xml:space="preserve"> =4ms</w:t>
            </w:r>
          </w:p>
        </w:tc>
      </w:tr>
    </w:tbl>
    <w:p w14:paraId="10152BA9" w14:textId="7EDF1D58" w:rsidR="006827AD" w:rsidRDefault="006827AD" w:rsidP="001860B0">
      <w:pPr>
        <w:spacing w:line="276" w:lineRule="auto"/>
        <w:jc w:val="both"/>
        <w:rPr>
          <w:sz w:val="20"/>
          <w:szCs w:val="20"/>
        </w:rPr>
      </w:pPr>
      <w:r>
        <w:rPr>
          <w:sz w:val="20"/>
          <w:szCs w:val="20"/>
        </w:rPr>
        <w:t xml:space="preserve">Based on the WID, the semi-static switching pattern based on RRC configuration will be reused in R20. Regarding to how to apply this configured pattern, RRM has reached the agreements in R19. As shown above, this switching pattern is applied when the </w:t>
      </w:r>
      <w:proofErr w:type="spellStart"/>
      <w:r>
        <w:rPr>
          <w:sz w:val="20"/>
          <w:szCs w:val="20"/>
        </w:rPr>
        <w:t>SCell</w:t>
      </w:r>
      <w:proofErr w:type="spellEnd"/>
      <w:r>
        <w:rPr>
          <w:sz w:val="20"/>
          <w:szCs w:val="20"/>
        </w:rPr>
        <w:t xml:space="preserve"> is activated</w:t>
      </w:r>
      <w:r w:rsidR="00E123C3">
        <w:rPr>
          <w:sz w:val="20"/>
          <w:szCs w:val="20"/>
        </w:rPr>
        <w:t xml:space="preserve"> or in activation procedure</w:t>
      </w:r>
      <w:r>
        <w:rPr>
          <w:sz w:val="20"/>
          <w:szCs w:val="20"/>
        </w:rPr>
        <w:t xml:space="preserve">. When the </w:t>
      </w:r>
      <w:proofErr w:type="spellStart"/>
      <w:r>
        <w:rPr>
          <w:sz w:val="20"/>
          <w:szCs w:val="20"/>
        </w:rPr>
        <w:t>SCell</w:t>
      </w:r>
      <w:proofErr w:type="spellEnd"/>
      <w:r>
        <w:rPr>
          <w:sz w:val="20"/>
          <w:szCs w:val="20"/>
        </w:rPr>
        <w:t xml:space="preserve"> is deactivated, </w:t>
      </w:r>
      <w:r w:rsidR="004932DE">
        <w:rPr>
          <w:sz w:val="20"/>
          <w:szCs w:val="20"/>
        </w:rPr>
        <w:t>UE is not expected receive</w:t>
      </w:r>
      <w:r>
        <w:rPr>
          <w:sz w:val="20"/>
          <w:szCs w:val="20"/>
        </w:rPr>
        <w:t xml:space="preserve"> data on the SDL and</w:t>
      </w:r>
      <w:r w:rsidR="00D26A6C">
        <w:rPr>
          <w:sz w:val="20"/>
          <w:szCs w:val="20"/>
        </w:rPr>
        <w:t xml:space="preserve"> thus</w:t>
      </w:r>
      <w:r>
        <w:rPr>
          <w:sz w:val="20"/>
          <w:szCs w:val="20"/>
        </w:rPr>
        <w:t xml:space="preserve"> </w:t>
      </w:r>
      <w:r w:rsidR="004932DE">
        <w:rPr>
          <w:sz w:val="20"/>
          <w:szCs w:val="20"/>
        </w:rPr>
        <w:t xml:space="preserve">the switching pattern is not needed. This </w:t>
      </w:r>
      <w:r w:rsidR="00E10E44">
        <w:rPr>
          <w:sz w:val="20"/>
          <w:szCs w:val="20"/>
        </w:rPr>
        <w:t>logic still works for R20 and the above applicability can be reused.</w:t>
      </w:r>
    </w:p>
    <w:p w14:paraId="69B342DB" w14:textId="3BA32825" w:rsidR="006827AD" w:rsidRDefault="006827AD" w:rsidP="00A3437B">
      <w:pPr>
        <w:spacing w:line="276" w:lineRule="auto"/>
        <w:jc w:val="both"/>
        <w:rPr>
          <w:b/>
          <w:sz w:val="20"/>
          <w:szCs w:val="20"/>
        </w:rPr>
      </w:pPr>
      <w:r>
        <w:rPr>
          <w:b/>
          <w:sz w:val="20"/>
          <w:szCs w:val="20"/>
          <w:lang w:val="en-GB"/>
        </w:rPr>
        <w:t>Proposal</w:t>
      </w:r>
      <w:r>
        <w:rPr>
          <w:b/>
          <w:sz w:val="20"/>
          <w:szCs w:val="20"/>
        </w:rPr>
        <w:t xml:space="preserve"> </w:t>
      </w:r>
      <w:r w:rsidR="009A491A">
        <w:rPr>
          <w:b/>
          <w:sz w:val="20"/>
          <w:szCs w:val="20"/>
        </w:rPr>
        <w:t>2</w:t>
      </w:r>
      <w:r w:rsidRPr="000B634D">
        <w:rPr>
          <w:b/>
          <w:sz w:val="20"/>
          <w:szCs w:val="20"/>
        </w:rPr>
        <w:t xml:space="preserve">: </w:t>
      </w:r>
      <w:r>
        <w:rPr>
          <w:b/>
          <w:sz w:val="20"/>
          <w:szCs w:val="20"/>
        </w:rPr>
        <w:t xml:space="preserve">The switching pattern applicability in R19 could be reused in R20, i.e. the switching pattern is applied to the activated </w:t>
      </w:r>
      <w:proofErr w:type="spellStart"/>
      <w:r>
        <w:rPr>
          <w:b/>
          <w:sz w:val="20"/>
          <w:szCs w:val="20"/>
        </w:rPr>
        <w:t>SCell</w:t>
      </w:r>
      <w:proofErr w:type="spellEnd"/>
      <w:r>
        <w:rPr>
          <w:b/>
          <w:sz w:val="20"/>
          <w:szCs w:val="20"/>
        </w:rPr>
        <w:t xml:space="preserve"> </w:t>
      </w:r>
      <w:r w:rsidR="00E123C3">
        <w:rPr>
          <w:b/>
          <w:sz w:val="20"/>
          <w:szCs w:val="20"/>
        </w:rPr>
        <w:t xml:space="preserve">and </w:t>
      </w:r>
      <w:r>
        <w:rPr>
          <w:b/>
          <w:sz w:val="20"/>
          <w:szCs w:val="20"/>
        </w:rPr>
        <w:t xml:space="preserve">the </w:t>
      </w:r>
      <w:proofErr w:type="spellStart"/>
      <w:r>
        <w:rPr>
          <w:b/>
          <w:sz w:val="20"/>
          <w:szCs w:val="20"/>
        </w:rPr>
        <w:t>SCell</w:t>
      </w:r>
      <w:proofErr w:type="spellEnd"/>
      <w:r>
        <w:rPr>
          <w:b/>
          <w:sz w:val="20"/>
          <w:szCs w:val="20"/>
        </w:rPr>
        <w:t xml:space="preserve"> in activation procedure</w:t>
      </w:r>
      <w:r w:rsidR="00E123C3">
        <w:rPr>
          <w:b/>
          <w:sz w:val="20"/>
          <w:szCs w:val="20"/>
        </w:rPr>
        <w:t xml:space="preserve">, not for </w:t>
      </w:r>
      <w:r>
        <w:rPr>
          <w:b/>
          <w:sz w:val="20"/>
          <w:szCs w:val="20"/>
        </w:rPr>
        <w:t>deactivated</w:t>
      </w:r>
      <w:r w:rsidR="00E123C3">
        <w:rPr>
          <w:b/>
          <w:sz w:val="20"/>
          <w:szCs w:val="20"/>
        </w:rPr>
        <w:t xml:space="preserve"> </w:t>
      </w:r>
      <w:proofErr w:type="spellStart"/>
      <w:r w:rsidR="00E123C3">
        <w:rPr>
          <w:b/>
          <w:sz w:val="20"/>
          <w:szCs w:val="20"/>
        </w:rPr>
        <w:t>SCell</w:t>
      </w:r>
      <w:proofErr w:type="spellEnd"/>
      <w:r>
        <w:rPr>
          <w:b/>
          <w:sz w:val="20"/>
          <w:szCs w:val="20"/>
        </w:rPr>
        <w:t>.</w:t>
      </w:r>
    </w:p>
    <w:tbl>
      <w:tblPr>
        <w:tblStyle w:val="aff"/>
        <w:tblW w:w="0" w:type="auto"/>
        <w:tblLook w:val="04A0" w:firstRow="1" w:lastRow="0" w:firstColumn="1" w:lastColumn="0" w:noHBand="0" w:noVBand="1"/>
      </w:tblPr>
      <w:tblGrid>
        <w:gridCol w:w="9629"/>
      </w:tblGrid>
      <w:tr w:rsidR="009B212E" w:rsidRPr="00356E0D" w14:paraId="1916CBDA" w14:textId="77777777" w:rsidTr="009B212E">
        <w:tc>
          <w:tcPr>
            <w:tcW w:w="9629" w:type="dxa"/>
          </w:tcPr>
          <w:p w14:paraId="6370942C" w14:textId="77777777" w:rsidR="009B212E" w:rsidRPr="00737D4B" w:rsidRDefault="009B212E" w:rsidP="009B212E">
            <w:pPr>
              <w:rPr>
                <w:b/>
                <w:color w:val="0070C0"/>
                <w:sz w:val="20"/>
                <w:szCs w:val="20"/>
                <w:u w:val="single"/>
                <w:lang w:eastAsia="ko-KR"/>
              </w:rPr>
            </w:pPr>
            <w:r w:rsidRPr="00737D4B">
              <w:rPr>
                <w:b/>
                <w:color w:val="0070C0"/>
                <w:sz w:val="20"/>
                <w:szCs w:val="20"/>
                <w:u w:val="single"/>
                <w:lang w:eastAsia="ko-KR"/>
              </w:rPr>
              <w:t>Issue 1-3-5: Activation of Switching Pattern</w:t>
            </w:r>
          </w:p>
          <w:p w14:paraId="70F1428F" w14:textId="77777777" w:rsidR="009B212E" w:rsidRPr="00737D4B" w:rsidRDefault="009B212E" w:rsidP="009B212E">
            <w:pPr>
              <w:pStyle w:val="affd"/>
              <w:widowControl/>
              <w:numPr>
                <w:ilvl w:val="0"/>
                <w:numId w:val="26"/>
              </w:numPr>
              <w:snapToGrid w:val="0"/>
              <w:spacing w:after="120" w:line="240" w:lineRule="auto"/>
              <w:ind w:firstLineChars="0"/>
              <w:rPr>
                <w:sz w:val="20"/>
                <w:szCs w:val="20"/>
              </w:rPr>
            </w:pPr>
            <w:r w:rsidRPr="00737D4B">
              <w:rPr>
                <w:sz w:val="20"/>
                <w:szCs w:val="20"/>
              </w:rPr>
              <w:t>Recommended WF</w:t>
            </w:r>
          </w:p>
          <w:p w14:paraId="72935B56" w14:textId="77777777" w:rsidR="009B212E" w:rsidRPr="00737D4B" w:rsidRDefault="009B212E" w:rsidP="009B212E">
            <w:pPr>
              <w:pStyle w:val="affd"/>
              <w:widowControl/>
              <w:numPr>
                <w:ilvl w:val="1"/>
                <w:numId w:val="26"/>
              </w:numPr>
              <w:snapToGrid w:val="0"/>
              <w:spacing w:after="120" w:line="240" w:lineRule="auto"/>
              <w:ind w:firstLineChars="0"/>
              <w:rPr>
                <w:sz w:val="20"/>
                <w:szCs w:val="20"/>
              </w:rPr>
            </w:pPr>
            <w:r w:rsidRPr="00737D4B">
              <w:rPr>
                <w:sz w:val="20"/>
                <w:szCs w:val="20"/>
              </w:rPr>
              <w:t>Check if followings are agreeable:</w:t>
            </w:r>
          </w:p>
          <w:p w14:paraId="1A23E7F5" w14:textId="77777777" w:rsidR="009B212E" w:rsidRPr="00737D4B" w:rsidRDefault="009B212E" w:rsidP="009B212E">
            <w:pPr>
              <w:pStyle w:val="affd"/>
              <w:widowControl/>
              <w:numPr>
                <w:ilvl w:val="2"/>
                <w:numId w:val="26"/>
              </w:numPr>
              <w:snapToGrid w:val="0"/>
              <w:spacing w:after="120" w:line="240" w:lineRule="auto"/>
              <w:ind w:firstLineChars="0"/>
              <w:rPr>
                <w:sz w:val="20"/>
                <w:szCs w:val="20"/>
              </w:rPr>
            </w:pPr>
            <w:r w:rsidRPr="00737D4B">
              <w:rPr>
                <w:sz w:val="20"/>
                <w:szCs w:val="20"/>
              </w:rPr>
              <w:t xml:space="preserve">At the end of </w:t>
            </w:r>
            <w:proofErr w:type="spellStart"/>
            <w:r w:rsidRPr="00737D4B">
              <w:rPr>
                <w:sz w:val="20"/>
                <w:szCs w:val="20"/>
              </w:rPr>
              <w:t>SCell</w:t>
            </w:r>
            <w:proofErr w:type="spellEnd"/>
            <w:r w:rsidRPr="00737D4B">
              <w:rPr>
                <w:sz w:val="20"/>
                <w:szCs w:val="20"/>
              </w:rPr>
              <w:t xml:space="preserve"> activation (i.e., after UE reporting valid CQI for </w:t>
            </w:r>
            <w:proofErr w:type="spellStart"/>
            <w:r w:rsidRPr="00737D4B">
              <w:rPr>
                <w:sz w:val="20"/>
                <w:szCs w:val="20"/>
              </w:rPr>
              <w:t>SCell</w:t>
            </w:r>
            <w:proofErr w:type="spellEnd"/>
            <w:r w:rsidRPr="00737D4B">
              <w:rPr>
                <w:sz w:val="20"/>
                <w:szCs w:val="20"/>
              </w:rPr>
              <w:t xml:space="preserve"> activation in section 8.3.2 TS38.133), spec allows UE a minimum time separation of X </w:t>
            </w:r>
            <w:proofErr w:type="spellStart"/>
            <w:r w:rsidRPr="00737D4B">
              <w:rPr>
                <w:sz w:val="20"/>
                <w:szCs w:val="20"/>
              </w:rPr>
              <w:t>ms</w:t>
            </w:r>
            <w:proofErr w:type="spellEnd"/>
            <w:r w:rsidRPr="00737D4B">
              <w:rPr>
                <w:sz w:val="20"/>
                <w:szCs w:val="20"/>
              </w:rPr>
              <w:t xml:space="preserve"> between transmitting CQI report and applying the semi-statically configured switching pattern. </w:t>
            </w:r>
          </w:p>
          <w:p w14:paraId="6E866344" w14:textId="77777777" w:rsidR="009B212E" w:rsidRPr="00737D4B" w:rsidRDefault="009B212E" w:rsidP="009B212E">
            <w:pPr>
              <w:pStyle w:val="affd"/>
              <w:widowControl/>
              <w:numPr>
                <w:ilvl w:val="3"/>
                <w:numId w:val="26"/>
              </w:numPr>
              <w:overflowPunct w:val="0"/>
              <w:autoSpaceDE w:val="0"/>
              <w:autoSpaceDN w:val="0"/>
              <w:adjustRightInd w:val="0"/>
              <w:snapToGrid w:val="0"/>
              <w:spacing w:after="120" w:line="240" w:lineRule="auto"/>
              <w:ind w:firstLineChars="0"/>
              <w:jc w:val="both"/>
              <w:textAlignment w:val="baseline"/>
              <w:rPr>
                <w:sz w:val="20"/>
                <w:szCs w:val="20"/>
              </w:rPr>
            </w:pPr>
            <w:r w:rsidRPr="00737D4B">
              <w:rPr>
                <w:sz w:val="20"/>
                <w:szCs w:val="20"/>
              </w:rPr>
              <w:t>X=3ms (QC)</w:t>
            </w:r>
          </w:p>
          <w:p w14:paraId="349B098F" w14:textId="77777777" w:rsidR="009B212E" w:rsidRPr="00737D4B" w:rsidRDefault="009B212E" w:rsidP="009B212E">
            <w:pPr>
              <w:pStyle w:val="affd"/>
              <w:widowControl/>
              <w:numPr>
                <w:ilvl w:val="3"/>
                <w:numId w:val="26"/>
              </w:numPr>
              <w:overflowPunct w:val="0"/>
              <w:autoSpaceDE w:val="0"/>
              <w:autoSpaceDN w:val="0"/>
              <w:adjustRightInd w:val="0"/>
              <w:snapToGrid w:val="0"/>
              <w:spacing w:after="120" w:line="240" w:lineRule="auto"/>
              <w:ind w:firstLineChars="0"/>
              <w:jc w:val="both"/>
              <w:textAlignment w:val="baseline"/>
              <w:rPr>
                <w:sz w:val="20"/>
                <w:szCs w:val="20"/>
              </w:rPr>
            </w:pPr>
            <w:r w:rsidRPr="00737D4B">
              <w:rPr>
                <w:sz w:val="20"/>
                <w:szCs w:val="20"/>
              </w:rPr>
              <w:t>X=4ms (Apple)</w:t>
            </w:r>
          </w:p>
          <w:p w14:paraId="3ACA957B" w14:textId="77777777" w:rsidR="009B212E" w:rsidRPr="00737D4B" w:rsidRDefault="009B212E" w:rsidP="009B212E">
            <w:pPr>
              <w:pStyle w:val="affd"/>
              <w:widowControl/>
              <w:numPr>
                <w:ilvl w:val="3"/>
                <w:numId w:val="26"/>
              </w:numPr>
              <w:overflowPunct w:val="0"/>
              <w:autoSpaceDE w:val="0"/>
              <w:autoSpaceDN w:val="0"/>
              <w:adjustRightInd w:val="0"/>
              <w:snapToGrid w:val="0"/>
              <w:spacing w:after="120" w:line="240" w:lineRule="auto"/>
              <w:ind w:firstLineChars="0"/>
              <w:jc w:val="both"/>
              <w:textAlignment w:val="baseline"/>
              <w:rPr>
                <w:sz w:val="20"/>
                <w:szCs w:val="20"/>
              </w:rPr>
            </w:pPr>
            <w:r w:rsidRPr="00737D4B">
              <w:rPr>
                <w:sz w:val="20"/>
                <w:szCs w:val="20"/>
              </w:rPr>
              <w:t>X=0ms (vivo)</w:t>
            </w:r>
          </w:p>
          <w:p w14:paraId="08D5640E" w14:textId="77777777" w:rsidR="009B212E" w:rsidRPr="00737D4B" w:rsidRDefault="009B212E" w:rsidP="009B212E">
            <w:pPr>
              <w:pStyle w:val="affd"/>
              <w:widowControl/>
              <w:numPr>
                <w:ilvl w:val="2"/>
                <w:numId w:val="26"/>
              </w:numPr>
              <w:snapToGrid w:val="0"/>
              <w:spacing w:after="120" w:line="240" w:lineRule="auto"/>
              <w:ind w:firstLineChars="0"/>
              <w:rPr>
                <w:sz w:val="20"/>
                <w:szCs w:val="20"/>
              </w:rPr>
            </w:pPr>
            <w:r w:rsidRPr="00737D4B">
              <w:rPr>
                <w:sz w:val="20"/>
                <w:szCs w:val="20"/>
              </w:rPr>
              <w:lastRenderedPageBreak/>
              <w:t xml:space="preserve">[Online discussion]: Whether or not DCI triggered AP CQI reporting is considered in this SDL </w:t>
            </w:r>
            <w:proofErr w:type="spellStart"/>
            <w:r w:rsidRPr="00737D4B">
              <w:rPr>
                <w:sz w:val="20"/>
                <w:szCs w:val="20"/>
              </w:rPr>
              <w:t>SCell</w:t>
            </w:r>
            <w:proofErr w:type="spellEnd"/>
            <w:r w:rsidRPr="00737D4B">
              <w:rPr>
                <w:sz w:val="20"/>
                <w:szCs w:val="20"/>
              </w:rPr>
              <w:t xml:space="preserve"> activation procedure in LB-CA.</w:t>
            </w:r>
          </w:p>
          <w:p w14:paraId="7D6C34CA" w14:textId="77777777" w:rsidR="009B212E" w:rsidRPr="00737D4B" w:rsidRDefault="009B212E" w:rsidP="009B212E">
            <w:pPr>
              <w:pStyle w:val="affd"/>
              <w:widowControl/>
              <w:numPr>
                <w:ilvl w:val="2"/>
                <w:numId w:val="26"/>
              </w:numPr>
              <w:snapToGrid w:val="0"/>
              <w:spacing w:after="120" w:line="240" w:lineRule="auto"/>
              <w:ind w:firstLineChars="0"/>
              <w:rPr>
                <w:sz w:val="20"/>
                <w:szCs w:val="20"/>
              </w:rPr>
            </w:pPr>
            <w:r w:rsidRPr="00737D4B">
              <w:rPr>
                <w:sz w:val="20"/>
                <w:szCs w:val="20"/>
              </w:rPr>
              <w:t>FFS: </w:t>
            </w:r>
            <w:r w:rsidRPr="00737D4B">
              <w:rPr>
                <w:rFonts w:hint="eastAsia"/>
                <w:sz w:val="20"/>
                <w:szCs w:val="20"/>
              </w:rPr>
              <w:t xml:space="preserve">After sending valid non-zero CQI report and waiting for spec allowed minimum time separation), UE waits until the next transition point from </w:t>
            </w:r>
            <w:proofErr w:type="spellStart"/>
            <w:r w:rsidRPr="00737D4B">
              <w:rPr>
                <w:rFonts w:hint="eastAsia"/>
                <w:sz w:val="20"/>
                <w:szCs w:val="20"/>
              </w:rPr>
              <w:t>PCell</w:t>
            </w:r>
            <w:proofErr w:type="spellEnd"/>
            <w:r w:rsidRPr="00737D4B">
              <w:rPr>
                <w:rFonts w:hint="eastAsia"/>
                <w:sz w:val="20"/>
                <w:szCs w:val="20"/>
              </w:rPr>
              <w:t xml:space="preserve"> to </w:t>
            </w:r>
            <w:proofErr w:type="spellStart"/>
            <w:r w:rsidRPr="00737D4B">
              <w:rPr>
                <w:rFonts w:hint="eastAsia"/>
                <w:sz w:val="20"/>
                <w:szCs w:val="20"/>
              </w:rPr>
              <w:t>SCell</w:t>
            </w:r>
            <w:proofErr w:type="spellEnd"/>
            <w:r w:rsidRPr="00737D4B">
              <w:rPr>
                <w:rFonts w:hint="eastAsia"/>
                <w:sz w:val="20"/>
                <w:szCs w:val="20"/>
              </w:rPr>
              <w:t xml:space="preserve"> and switches to </w:t>
            </w:r>
            <w:proofErr w:type="spellStart"/>
            <w:r w:rsidRPr="00737D4B">
              <w:rPr>
                <w:rFonts w:hint="eastAsia"/>
                <w:sz w:val="20"/>
                <w:szCs w:val="20"/>
              </w:rPr>
              <w:t>SC</w:t>
            </w:r>
            <w:r w:rsidRPr="00737D4B">
              <w:rPr>
                <w:sz w:val="20"/>
                <w:szCs w:val="20"/>
              </w:rPr>
              <w:t>ell</w:t>
            </w:r>
            <w:proofErr w:type="spellEnd"/>
            <w:r w:rsidRPr="00737D4B">
              <w:rPr>
                <w:sz w:val="20"/>
                <w:szCs w:val="20"/>
              </w:rPr>
              <w:t xml:space="preserve"> during t</w:t>
            </w:r>
            <w:r w:rsidRPr="00737D4B">
              <w:rPr>
                <w:rFonts w:hint="eastAsia"/>
                <w:sz w:val="20"/>
                <w:szCs w:val="20"/>
              </w:rPr>
              <w:t>hat transition point.</w:t>
            </w:r>
            <w:r w:rsidRPr="00737D4B">
              <w:rPr>
                <w:sz w:val="20"/>
                <w:szCs w:val="20"/>
              </w:rPr>
              <w:t> </w:t>
            </w:r>
          </w:p>
          <w:p w14:paraId="3B322311" w14:textId="77777777" w:rsidR="009B212E" w:rsidRPr="00737D4B" w:rsidRDefault="009B212E" w:rsidP="009B212E">
            <w:pPr>
              <w:pStyle w:val="affd"/>
              <w:widowControl/>
              <w:numPr>
                <w:ilvl w:val="3"/>
                <w:numId w:val="26"/>
              </w:numPr>
              <w:overflowPunct w:val="0"/>
              <w:autoSpaceDE w:val="0"/>
              <w:autoSpaceDN w:val="0"/>
              <w:adjustRightInd w:val="0"/>
              <w:snapToGrid w:val="0"/>
              <w:spacing w:after="120" w:line="240" w:lineRule="auto"/>
              <w:ind w:firstLineChars="0"/>
              <w:jc w:val="both"/>
              <w:textAlignment w:val="baseline"/>
              <w:rPr>
                <w:sz w:val="20"/>
                <w:szCs w:val="20"/>
              </w:rPr>
            </w:pPr>
            <w:r w:rsidRPr="00737D4B">
              <w:rPr>
                <w:rFonts w:hint="eastAsia"/>
                <w:sz w:val="20"/>
                <w:szCs w:val="20"/>
              </w:rPr>
              <w:t xml:space="preserve">Note: UE can be scheduled in </w:t>
            </w:r>
            <w:proofErr w:type="spellStart"/>
            <w:r w:rsidRPr="00737D4B">
              <w:rPr>
                <w:rFonts w:hint="eastAsia"/>
                <w:sz w:val="20"/>
                <w:szCs w:val="20"/>
              </w:rPr>
              <w:t>PCell</w:t>
            </w:r>
            <w:proofErr w:type="spellEnd"/>
            <w:r w:rsidRPr="00737D4B">
              <w:rPr>
                <w:rFonts w:hint="eastAsia"/>
                <w:sz w:val="20"/>
                <w:szCs w:val="20"/>
              </w:rPr>
              <w:t xml:space="preserve"> while it waits until the next transition point from </w:t>
            </w:r>
            <w:proofErr w:type="spellStart"/>
            <w:r w:rsidRPr="00737D4B">
              <w:rPr>
                <w:rFonts w:hint="eastAsia"/>
                <w:sz w:val="20"/>
                <w:szCs w:val="20"/>
              </w:rPr>
              <w:t>PCell</w:t>
            </w:r>
            <w:proofErr w:type="spellEnd"/>
            <w:r w:rsidRPr="00737D4B">
              <w:rPr>
                <w:rFonts w:hint="eastAsia"/>
                <w:sz w:val="20"/>
                <w:szCs w:val="20"/>
              </w:rPr>
              <w:t xml:space="preserve"> to </w:t>
            </w:r>
            <w:proofErr w:type="spellStart"/>
            <w:r w:rsidRPr="00737D4B">
              <w:rPr>
                <w:rFonts w:hint="eastAsia"/>
                <w:sz w:val="20"/>
                <w:szCs w:val="20"/>
              </w:rPr>
              <w:t>SCell</w:t>
            </w:r>
            <w:proofErr w:type="spellEnd"/>
            <w:r w:rsidRPr="00737D4B">
              <w:rPr>
                <w:rFonts w:hint="eastAsia"/>
                <w:sz w:val="20"/>
                <w:szCs w:val="20"/>
              </w:rPr>
              <w:t xml:space="preserve"> to switch to </w:t>
            </w:r>
            <w:proofErr w:type="spellStart"/>
            <w:r w:rsidRPr="00737D4B">
              <w:rPr>
                <w:rFonts w:hint="eastAsia"/>
                <w:sz w:val="20"/>
                <w:szCs w:val="20"/>
              </w:rPr>
              <w:t>SCell</w:t>
            </w:r>
            <w:proofErr w:type="spellEnd"/>
            <w:r w:rsidRPr="00737D4B">
              <w:rPr>
                <w:rFonts w:hint="eastAsia"/>
                <w:sz w:val="20"/>
                <w:szCs w:val="20"/>
              </w:rPr>
              <w:t>.</w:t>
            </w:r>
          </w:p>
          <w:p w14:paraId="0D781C6B" w14:textId="77777777" w:rsidR="009B212E" w:rsidRPr="00737D4B" w:rsidRDefault="009B212E" w:rsidP="009B212E">
            <w:pPr>
              <w:pStyle w:val="af0"/>
              <w:rPr>
                <w:rFonts w:eastAsia="Malgun Gothic"/>
                <w:sz w:val="20"/>
                <w:szCs w:val="20"/>
                <w:lang w:eastAsia="ko-KR"/>
              </w:rPr>
            </w:pPr>
            <w:r w:rsidRPr="00737D4B">
              <w:rPr>
                <w:sz w:val="20"/>
                <w:szCs w:val="20"/>
                <w:highlight w:val="green"/>
                <w:lang w:eastAsia="ko-KR"/>
              </w:rPr>
              <w:t>[Agreement]:</w:t>
            </w:r>
          </w:p>
          <w:p w14:paraId="53E6F529" w14:textId="77777777" w:rsidR="009B212E" w:rsidRPr="00737D4B" w:rsidRDefault="009B212E" w:rsidP="009B212E">
            <w:pPr>
              <w:pStyle w:val="affd"/>
              <w:widowControl/>
              <w:numPr>
                <w:ilvl w:val="0"/>
                <w:numId w:val="30"/>
              </w:numPr>
              <w:overflowPunct w:val="0"/>
              <w:autoSpaceDE w:val="0"/>
              <w:autoSpaceDN w:val="0"/>
              <w:adjustRightInd w:val="0"/>
              <w:spacing w:after="120" w:line="240" w:lineRule="auto"/>
              <w:ind w:left="360" w:firstLineChars="0"/>
              <w:textAlignment w:val="baseline"/>
              <w:rPr>
                <w:bCs/>
                <w:sz w:val="20"/>
                <w:szCs w:val="20"/>
                <w:lang w:eastAsia="ko-KR"/>
              </w:rPr>
            </w:pPr>
            <w:r w:rsidRPr="00737D4B">
              <w:rPr>
                <w:bCs/>
                <w:sz w:val="20"/>
                <w:szCs w:val="20"/>
                <w:lang w:eastAsia="ko-KR"/>
              </w:rPr>
              <w:t xml:space="preserve">Revise the previous agreement in </w:t>
            </w:r>
            <w:hyperlink r:id="rId9" w:history="1">
              <w:r w:rsidRPr="00737D4B">
                <w:rPr>
                  <w:rStyle w:val="af6"/>
                  <w:b/>
                  <w:bCs/>
                  <w:sz w:val="20"/>
                  <w:szCs w:val="20"/>
                  <w:lang w:val="en-GB" w:eastAsia="ko-KR"/>
                </w:rPr>
                <w:t>R4-2504895</w:t>
              </w:r>
            </w:hyperlink>
            <w:r w:rsidRPr="00737D4B">
              <w:rPr>
                <w:bCs/>
                <w:sz w:val="20"/>
                <w:szCs w:val="20"/>
                <w:lang w:eastAsia="ko-KR"/>
              </w:rPr>
              <w:t xml:space="preserve"> issue 1-1-3 (RAN4 #114bis) for the </w:t>
            </w:r>
            <w:proofErr w:type="spellStart"/>
            <w:r w:rsidRPr="00737D4B">
              <w:rPr>
                <w:bCs/>
                <w:sz w:val="20"/>
                <w:szCs w:val="20"/>
                <w:lang w:eastAsia="ko-KR"/>
              </w:rPr>
              <w:t>SCell</w:t>
            </w:r>
            <w:proofErr w:type="spellEnd"/>
            <w:r w:rsidRPr="00737D4B">
              <w:rPr>
                <w:bCs/>
                <w:sz w:val="20"/>
                <w:szCs w:val="20"/>
                <w:lang w:eastAsia="ko-KR"/>
              </w:rPr>
              <w:t xml:space="preserve"> which is in activation procedure:</w:t>
            </w:r>
          </w:p>
          <w:p w14:paraId="5E57F9E3" w14:textId="77777777" w:rsidR="009B212E" w:rsidRPr="00737D4B" w:rsidRDefault="009B212E" w:rsidP="009B212E">
            <w:pPr>
              <w:pStyle w:val="affd"/>
              <w:widowControl/>
              <w:numPr>
                <w:ilvl w:val="1"/>
                <w:numId w:val="26"/>
              </w:numPr>
              <w:overflowPunct w:val="0"/>
              <w:autoSpaceDE w:val="0"/>
              <w:autoSpaceDN w:val="0"/>
              <w:adjustRightInd w:val="0"/>
              <w:spacing w:before="240" w:after="120" w:line="240" w:lineRule="auto"/>
              <w:ind w:firstLineChars="0"/>
              <w:jc w:val="both"/>
              <w:textAlignment w:val="baseline"/>
              <w:rPr>
                <w:sz w:val="20"/>
                <w:szCs w:val="20"/>
              </w:rPr>
            </w:pPr>
            <w:r w:rsidRPr="00737D4B">
              <w:rPr>
                <w:sz w:val="20"/>
                <w:szCs w:val="20"/>
              </w:rPr>
              <w:t xml:space="preserve">For the </w:t>
            </w:r>
            <w:proofErr w:type="spellStart"/>
            <w:r w:rsidRPr="00737D4B">
              <w:rPr>
                <w:sz w:val="20"/>
                <w:szCs w:val="20"/>
              </w:rPr>
              <w:t>SCell</w:t>
            </w:r>
            <w:proofErr w:type="spellEnd"/>
            <w:r w:rsidRPr="00737D4B">
              <w:rPr>
                <w:sz w:val="20"/>
                <w:szCs w:val="20"/>
              </w:rPr>
              <w:t xml:space="preserve"> which is in activation procedure,</w:t>
            </w:r>
          </w:p>
          <w:p w14:paraId="701A6B0E" w14:textId="77777777" w:rsidR="009B212E" w:rsidRPr="00737D4B" w:rsidRDefault="009B212E" w:rsidP="009B212E">
            <w:pPr>
              <w:pStyle w:val="affd"/>
              <w:widowControl/>
              <w:numPr>
                <w:ilvl w:val="2"/>
                <w:numId w:val="26"/>
              </w:numPr>
              <w:overflowPunct w:val="0"/>
              <w:autoSpaceDE w:val="0"/>
              <w:autoSpaceDN w:val="0"/>
              <w:adjustRightInd w:val="0"/>
              <w:spacing w:before="240" w:after="120" w:line="240" w:lineRule="auto"/>
              <w:ind w:firstLineChars="0"/>
              <w:jc w:val="both"/>
              <w:textAlignment w:val="baseline"/>
              <w:rPr>
                <w:sz w:val="20"/>
                <w:szCs w:val="20"/>
              </w:rPr>
            </w:pPr>
            <w:r w:rsidRPr="00737D4B">
              <w:rPr>
                <w:sz w:val="20"/>
                <w:szCs w:val="20"/>
              </w:rPr>
              <w:t xml:space="preserve">The RRC configured switching pattern for SDL </w:t>
            </w:r>
            <w:proofErr w:type="spellStart"/>
            <w:r w:rsidRPr="00737D4B">
              <w:rPr>
                <w:sz w:val="20"/>
                <w:szCs w:val="20"/>
              </w:rPr>
              <w:t>SCell</w:t>
            </w:r>
            <w:proofErr w:type="spellEnd"/>
            <w:r w:rsidRPr="00737D4B">
              <w:rPr>
                <w:sz w:val="20"/>
                <w:szCs w:val="20"/>
              </w:rPr>
              <w:t xml:space="preserve"> is applied.</w:t>
            </w:r>
          </w:p>
          <w:p w14:paraId="4089E003" w14:textId="77777777" w:rsidR="009B212E" w:rsidRPr="00737D4B" w:rsidRDefault="009B212E" w:rsidP="009B212E">
            <w:pPr>
              <w:pStyle w:val="affd"/>
              <w:widowControl/>
              <w:numPr>
                <w:ilvl w:val="2"/>
                <w:numId w:val="26"/>
              </w:numPr>
              <w:overflowPunct w:val="0"/>
              <w:autoSpaceDE w:val="0"/>
              <w:autoSpaceDN w:val="0"/>
              <w:adjustRightInd w:val="0"/>
              <w:spacing w:before="240" w:after="120" w:line="240" w:lineRule="auto"/>
              <w:ind w:firstLineChars="0"/>
              <w:jc w:val="both"/>
              <w:textAlignment w:val="baseline"/>
              <w:rPr>
                <w:sz w:val="20"/>
                <w:szCs w:val="20"/>
              </w:rPr>
            </w:pPr>
            <w:r w:rsidRPr="00737D4B">
              <w:rPr>
                <w:sz w:val="20"/>
                <w:szCs w:val="20"/>
              </w:rPr>
              <w:t xml:space="preserve">For MAC CE based </w:t>
            </w:r>
            <w:proofErr w:type="spellStart"/>
            <w:r w:rsidRPr="00737D4B">
              <w:rPr>
                <w:sz w:val="20"/>
                <w:szCs w:val="20"/>
              </w:rPr>
              <w:t>SCell</w:t>
            </w:r>
            <w:proofErr w:type="spellEnd"/>
            <w:r w:rsidRPr="00737D4B">
              <w:rPr>
                <w:sz w:val="20"/>
                <w:szCs w:val="20"/>
              </w:rPr>
              <w:t xml:space="preserve"> activation, </w:t>
            </w:r>
            <w:r w:rsidRPr="00737D4B">
              <w:rPr>
                <w:rFonts w:hint="eastAsia"/>
                <w:sz w:val="20"/>
                <w:szCs w:val="20"/>
              </w:rPr>
              <w:t>UE shall</w:t>
            </w:r>
            <w:r w:rsidRPr="00737D4B">
              <w:rPr>
                <w:sz w:val="20"/>
                <w:szCs w:val="20"/>
              </w:rPr>
              <w:t xml:space="preserve"> </w:t>
            </w:r>
            <w:r w:rsidRPr="00737D4B">
              <w:rPr>
                <w:rFonts w:hint="eastAsia"/>
                <w:sz w:val="20"/>
                <w:szCs w:val="20"/>
              </w:rPr>
              <w:t>app</w:t>
            </w:r>
            <w:r w:rsidRPr="00737D4B">
              <w:rPr>
                <w:sz w:val="20"/>
                <w:szCs w:val="20"/>
              </w:rPr>
              <w:t>ly the RRC configured switching pattern at</w:t>
            </w:r>
            <w:r w:rsidRPr="00737D4B">
              <w:rPr>
                <w:rFonts w:hint="eastAsia"/>
                <w:sz w:val="20"/>
                <w:szCs w:val="20"/>
              </w:rPr>
              <w:t xml:space="preserve"> </w:t>
            </w:r>
            <w:r w:rsidRPr="00737D4B">
              <w:rPr>
                <w:sz w:val="20"/>
                <w:szCs w:val="20"/>
              </w:rPr>
              <w:t>slot n+(T</w:t>
            </w:r>
            <w:r w:rsidRPr="00737D4B">
              <w:rPr>
                <w:sz w:val="20"/>
                <w:szCs w:val="20"/>
                <w:vertAlign w:val="subscript"/>
              </w:rPr>
              <w:t>HARQ</w:t>
            </w:r>
            <w:r w:rsidRPr="00737D4B">
              <w:rPr>
                <w:sz w:val="20"/>
                <w:szCs w:val="20"/>
              </w:rPr>
              <w:t>+3ms+T</w:t>
            </w:r>
            <w:r w:rsidRPr="00737D4B">
              <w:rPr>
                <w:sz w:val="20"/>
                <w:szCs w:val="20"/>
                <w:vertAlign w:val="subscript"/>
              </w:rPr>
              <w:t>LBCA</w:t>
            </w:r>
            <w:r w:rsidRPr="00737D4B">
              <w:rPr>
                <w:sz w:val="20"/>
                <w:szCs w:val="20"/>
              </w:rPr>
              <w:t>)/slot-length</w:t>
            </w:r>
          </w:p>
          <w:p w14:paraId="0463AA89" w14:textId="77777777" w:rsidR="009B212E" w:rsidRPr="00737D4B" w:rsidRDefault="009B212E" w:rsidP="009B212E">
            <w:pPr>
              <w:pStyle w:val="affd"/>
              <w:widowControl/>
              <w:numPr>
                <w:ilvl w:val="2"/>
                <w:numId w:val="26"/>
              </w:numPr>
              <w:overflowPunct w:val="0"/>
              <w:autoSpaceDE w:val="0"/>
              <w:autoSpaceDN w:val="0"/>
              <w:adjustRightInd w:val="0"/>
              <w:spacing w:before="240" w:after="120" w:line="240" w:lineRule="auto"/>
              <w:ind w:firstLineChars="0"/>
              <w:jc w:val="both"/>
              <w:textAlignment w:val="baseline"/>
              <w:rPr>
                <w:sz w:val="20"/>
                <w:szCs w:val="20"/>
              </w:rPr>
            </w:pPr>
            <w:r w:rsidRPr="00737D4B">
              <w:rPr>
                <w:sz w:val="20"/>
                <w:szCs w:val="20"/>
              </w:rPr>
              <w:t xml:space="preserve">For RRC based direct </w:t>
            </w:r>
            <w:proofErr w:type="spellStart"/>
            <w:r w:rsidRPr="00737D4B">
              <w:rPr>
                <w:sz w:val="20"/>
                <w:szCs w:val="20"/>
              </w:rPr>
              <w:t>SCell</w:t>
            </w:r>
            <w:proofErr w:type="spellEnd"/>
            <w:r w:rsidRPr="00737D4B">
              <w:rPr>
                <w:sz w:val="20"/>
                <w:szCs w:val="20"/>
              </w:rPr>
              <w:t xml:space="preserve"> activation, </w:t>
            </w:r>
            <w:r w:rsidRPr="00737D4B">
              <w:rPr>
                <w:rFonts w:hint="eastAsia"/>
                <w:sz w:val="20"/>
                <w:szCs w:val="20"/>
              </w:rPr>
              <w:t>UE shall</w:t>
            </w:r>
            <w:r w:rsidRPr="00737D4B">
              <w:rPr>
                <w:sz w:val="20"/>
                <w:szCs w:val="20"/>
              </w:rPr>
              <w:t xml:space="preserve"> </w:t>
            </w:r>
            <w:r w:rsidRPr="00737D4B">
              <w:rPr>
                <w:rFonts w:hint="eastAsia"/>
                <w:sz w:val="20"/>
                <w:szCs w:val="20"/>
              </w:rPr>
              <w:t>app</w:t>
            </w:r>
            <w:r w:rsidRPr="00737D4B">
              <w:rPr>
                <w:sz w:val="20"/>
                <w:szCs w:val="20"/>
              </w:rPr>
              <w:t>ly the RRC configured switching pattern at</w:t>
            </w:r>
            <w:r w:rsidRPr="00737D4B">
              <w:rPr>
                <w:rFonts w:hint="eastAsia"/>
                <w:sz w:val="20"/>
                <w:szCs w:val="20"/>
              </w:rPr>
              <w:t xml:space="preserve"> </w:t>
            </w:r>
            <w:r w:rsidRPr="00737D4B">
              <w:rPr>
                <w:sz w:val="20"/>
                <w:szCs w:val="20"/>
              </w:rPr>
              <w:t>slot n+(</w:t>
            </w:r>
            <w:proofErr w:type="spellStart"/>
            <w:r w:rsidRPr="00737D4B">
              <w:rPr>
                <w:sz w:val="20"/>
                <w:szCs w:val="20"/>
              </w:rPr>
              <w:t>T</w:t>
            </w:r>
            <w:r w:rsidRPr="00737D4B">
              <w:rPr>
                <w:sz w:val="20"/>
                <w:szCs w:val="20"/>
                <w:vertAlign w:val="subscript"/>
              </w:rPr>
              <w:t>RRC_Process</w:t>
            </w:r>
            <w:proofErr w:type="spellEnd"/>
            <w:r w:rsidRPr="00737D4B">
              <w:rPr>
                <w:sz w:val="20"/>
                <w:szCs w:val="20"/>
                <w:vertAlign w:val="subscript"/>
              </w:rPr>
              <w:t xml:space="preserve"> </w:t>
            </w:r>
            <w:r w:rsidRPr="00737D4B">
              <w:rPr>
                <w:sz w:val="20"/>
                <w:szCs w:val="20"/>
              </w:rPr>
              <w:t>+ T</w:t>
            </w:r>
            <w:r w:rsidRPr="00737D4B">
              <w:rPr>
                <w:sz w:val="20"/>
                <w:szCs w:val="20"/>
                <w:vertAlign w:val="subscript"/>
              </w:rPr>
              <w:t>LBCA</w:t>
            </w:r>
            <w:r w:rsidRPr="00737D4B">
              <w:rPr>
                <w:sz w:val="20"/>
                <w:szCs w:val="20"/>
              </w:rPr>
              <w:t>)/slot-length</w:t>
            </w:r>
          </w:p>
          <w:p w14:paraId="7E91FC45" w14:textId="77777777" w:rsidR="009B212E" w:rsidRPr="00737D4B" w:rsidRDefault="009B212E" w:rsidP="009B212E">
            <w:pPr>
              <w:pStyle w:val="affd"/>
              <w:widowControl/>
              <w:numPr>
                <w:ilvl w:val="3"/>
                <w:numId w:val="26"/>
              </w:numPr>
              <w:overflowPunct w:val="0"/>
              <w:autoSpaceDE w:val="0"/>
              <w:autoSpaceDN w:val="0"/>
              <w:adjustRightInd w:val="0"/>
              <w:spacing w:before="240" w:after="120" w:line="240" w:lineRule="auto"/>
              <w:ind w:firstLineChars="0"/>
              <w:jc w:val="both"/>
              <w:textAlignment w:val="baseline"/>
              <w:rPr>
                <w:sz w:val="20"/>
                <w:szCs w:val="20"/>
              </w:rPr>
            </w:pPr>
            <w:r w:rsidRPr="00737D4B">
              <w:rPr>
                <w:sz w:val="20"/>
                <w:szCs w:val="20"/>
              </w:rPr>
              <w:t>Option 1: T</w:t>
            </w:r>
            <w:r w:rsidRPr="00737D4B">
              <w:rPr>
                <w:sz w:val="20"/>
                <w:szCs w:val="20"/>
                <w:vertAlign w:val="subscript"/>
              </w:rPr>
              <w:t>LBCA</w:t>
            </w:r>
            <w:r w:rsidRPr="00737D4B">
              <w:rPr>
                <w:sz w:val="20"/>
                <w:szCs w:val="20"/>
              </w:rPr>
              <w:t xml:space="preserve"> =0ms</w:t>
            </w:r>
          </w:p>
          <w:p w14:paraId="4187CD3D" w14:textId="77777777" w:rsidR="009B212E" w:rsidRPr="00737D4B" w:rsidRDefault="009B212E" w:rsidP="009B212E">
            <w:pPr>
              <w:pStyle w:val="affd"/>
              <w:widowControl/>
              <w:numPr>
                <w:ilvl w:val="3"/>
                <w:numId w:val="26"/>
              </w:numPr>
              <w:overflowPunct w:val="0"/>
              <w:autoSpaceDE w:val="0"/>
              <w:autoSpaceDN w:val="0"/>
              <w:adjustRightInd w:val="0"/>
              <w:spacing w:before="240" w:after="120" w:line="240" w:lineRule="auto"/>
              <w:ind w:firstLineChars="0"/>
              <w:jc w:val="both"/>
              <w:textAlignment w:val="baseline"/>
              <w:rPr>
                <w:sz w:val="20"/>
                <w:szCs w:val="20"/>
              </w:rPr>
            </w:pPr>
            <w:r w:rsidRPr="00737D4B">
              <w:rPr>
                <w:sz w:val="20"/>
                <w:szCs w:val="20"/>
              </w:rPr>
              <w:t>Option 2: T</w:t>
            </w:r>
            <w:r w:rsidRPr="00737D4B">
              <w:rPr>
                <w:sz w:val="20"/>
                <w:szCs w:val="20"/>
                <w:vertAlign w:val="subscript"/>
              </w:rPr>
              <w:t>LBCA</w:t>
            </w:r>
            <w:r w:rsidRPr="00737D4B">
              <w:rPr>
                <w:sz w:val="20"/>
                <w:szCs w:val="20"/>
              </w:rPr>
              <w:t xml:space="preserve"> =1ms</w:t>
            </w:r>
          </w:p>
          <w:p w14:paraId="11D985D7" w14:textId="77777777" w:rsidR="009B212E" w:rsidRPr="00737D4B" w:rsidRDefault="009B212E" w:rsidP="009B212E">
            <w:pPr>
              <w:pStyle w:val="affd"/>
              <w:widowControl/>
              <w:numPr>
                <w:ilvl w:val="3"/>
                <w:numId w:val="26"/>
              </w:numPr>
              <w:overflowPunct w:val="0"/>
              <w:autoSpaceDE w:val="0"/>
              <w:autoSpaceDN w:val="0"/>
              <w:adjustRightInd w:val="0"/>
              <w:spacing w:before="240" w:after="120" w:line="240" w:lineRule="auto"/>
              <w:ind w:firstLineChars="0"/>
              <w:jc w:val="both"/>
              <w:textAlignment w:val="baseline"/>
              <w:rPr>
                <w:sz w:val="20"/>
                <w:szCs w:val="20"/>
              </w:rPr>
            </w:pPr>
            <w:r w:rsidRPr="00737D4B">
              <w:rPr>
                <w:sz w:val="20"/>
                <w:szCs w:val="20"/>
              </w:rPr>
              <w:t>Option 3: T</w:t>
            </w:r>
            <w:r w:rsidRPr="00737D4B">
              <w:rPr>
                <w:sz w:val="20"/>
                <w:szCs w:val="20"/>
                <w:vertAlign w:val="subscript"/>
              </w:rPr>
              <w:t>LBCA</w:t>
            </w:r>
            <w:r w:rsidRPr="00737D4B">
              <w:rPr>
                <w:sz w:val="20"/>
                <w:szCs w:val="20"/>
              </w:rPr>
              <w:t xml:space="preserve"> =4ms</w:t>
            </w:r>
          </w:p>
          <w:p w14:paraId="60F03310" w14:textId="77777777" w:rsidR="009B212E" w:rsidRPr="00737D4B" w:rsidRDefault="009B212E" w:rsidP="009B212E">
            <w:pPr>
              <w:pStyle w:val="affd"/>
              <w:widowControl/>
              <w:numPr>
                <w:ilvl w:val="1"/>
                <w:numId w:val="26"/>
              </w:numPr>
              <w:overflowPunct w:val="0"/>
              <w:autoSpaceDE w:val="0"/>
              <w:autoSpaceDN w:val="0"/>
              <w:adjustRightInd w:val="0"/>
              <w:spacing w:before="240" w:after="120" w:line="240" w:lineRule="auto"/>
              <w:ind w:firstLineChars="0"/>
              <w:jc w:val="both"/>
              <w:textAlignment w:val="baseline"/>
              <w:rPr>
                <w:sz w:val="20"/>
                <w:szCs w:val="20"/>
              </w:rPr>
            </w:pPr>
            <w:r w:rsidRPr="00737D4B">
              <w:rPr>
                <w:sz w:val="20"/>
                <w:szCs w:val="20"/>
              </w:rPr>
              <w:t xml:space="preserve">In maintenance stage, RAN4 to </w:t>
            </w:r>
            <w:r w:rsidRPr="00737D4B">
              <w:rPr>
                <w:rFonts w:hint="eastAsia"/>
                <w:sz w:val="20"/>
                <w:szCs w:val="20"/>
              </w:rPr>
              <w:t>FFS</w:t>
            </w:r>
            <w:r w:rsidRPr="00737D4B">
              <w:rPr>
                <w:sz w:val="20"/>
                <w:szCs w:val="20"/>
              </w:rPr>
              <w:t xml:space="preserve"> how UE performs switching according to the following two options.</w:t>
            </w:r>
          </w:p>
          <w:p w14:paraId="79E3E239" w14:textId="77777777" w:rsidR="009B212E" w:rsidRPr="00737D4B" w:rsidRDefault="009B212E" w:rsidP="009B212E">
            <w:pPr>
              <w:pStyle w:val="affd"/>
              <w:widowControl/>
              <w:numPr>
                <w:ilvl w:val="2"/>
                <w:numId w:val="26"/>
              </w:numPr>
              <w:overflowPunct w:val="0"/>
              <w:autoSpaceDE w:val="0"/>
              <w:autoSpaceDN w:val="0"/>
              <w:adjustRightInd w:val="0"/>
              <w:spacing w:before="240" w:after="120" w:line="240" w:lineRule="auto"/>
              <w:ind w:firstLineChars="0"/>
              <w:jc w:val="both"/>
              <w:textAlignment w:val="baseline"/>
              <w:rPr>
                <w:sz w:val="20"/>
                <w:szCs w:val="20"/>
              </w:rPr>
            </w:pPr>
            <w:r w:rsidRPr="00737D4B">
              <w:rPr>
                <w:bCs/>
                <w:sz w:val="20"/>
                <w:szCs w:val="20"/>
              </w:rPr>
              <w:t xml:space="preserve">For MAC CE based </w:t>
            </w:r>
            <w:proofErr w:type="spellStart"/>
            <w:r w:rsidRPr="00737D4B">
              <w:rPr>
                <w:bCs/>
                <w:sz w:val="20"/>
                <w:szCs w:val="20"/>
              </w:rPr>
              <w:t>SCell</w:t>
            </w:r>
            <w:proofErr w:type="spellEnd"/>
            <w:r w:rsidRPr="00737D4B">
              <w:rPr>
                <w:bCs/>
                <w:sz w:val="20"/>
                <w:szCs w:val="20"/>
              </w:rPr>
              <w:t xml:space="preserve"> activation, according to the switching pattern,</w:t>
            </w:r>
          </w:p>
          <w:p w14:paraId="366A96C0" w14:textId="77777777" w:rsidR="009B212E" w:rsidRPr="00737D4B" w:rsidRDefault="009B212E" w:rsidP="009B212E">
            <w:pPr>
              <w:pStyle w:val="affd"/>
              <w:widowControl/>
              <w:numPr>
                <w:ilvl w:val="3"/>
                <w:numId w:val="26"/>
              </w:numPr>
              <w:overflowPunct w:val="0"/>
              <w:autoSpaceDE w:val="0"/>
              <w:autoSpaceDN w:val="0"/>
              <w:adjustRightInd w:val="0"/>
              <w:spacing w:before="240" w:after="120" w:line="240" w:lineRule="auto"/>
              <w:ind w:firstLineChars="0"/>
              <w:jc w:val="both"/>
              <w:textAlignment w:val="baseline"/>
              <w:rPr>
                <w:sz w:val="20"/>
                <w:szCs w:val="20"/>
              </w:rPr>
            </w:pPr>
            <w:r w:rsidRPr="00737D4B">
              <w:rPr>
                <w:sz w:val="20"/>
                <w:szCs w:val="20"/>
              </w:rPr>
              <w:t xml:space="preserve">Option 1: UE switching to </w:t>
            </w:r>
            <w:proofErr w:type="spellStart"/>
            <w:r w:rsidRPr="00737D4B">
              <w:rPr>
                <w:sz w:val="20"/>
                <w:szCs w:val="20"/>
              </w:rPr>
              <w:t>SCell</w:t>
            </w:r>
            <w:proofErr w:type="spellEnd"/>
            <w:r w:rsidRPr="00737D4B">
              <w:rPr>
                <w:sz w:val="20"/>
                <w:szCs w:val="20"/>
              </w:rPr>
              <w:t xml:space="preserve"> immediately after </w:t>
            </w:r>
            <w:r w:rsidRPr="00737D4B">
              <w:rPr>
                <w:bCs/>
                <w:sz w:val="20"/>
                <w:szCs w:val="20"/>
              </w:rPr>
              <w:t>n+(T</w:t>
            </w:r>
            <w:r w:rsidRPr="00737D4B">
              <w:rPr>
                <w:bCs/>
                <w:sz w:val="20"/>
                <w:szCs w:val="20"/>
                <w:vertAlign w:val="subscript"/>
              </w:rPr>
              <w:t>HARQ</w:t>
            </w:r>
            <w:r w:rsidRPr="00737D4B">
              <w:rPr>
                <w:bCs/>
                <w:sz w:val="20"/>
                <w:szCs w:val="20"/>
              </w:rPr>
              <w:t>+3ms+</w:t>
            </w:r>
            <w:r w:rsidRPr="00737D4B">
              <w:rPr>
                <w:sz w:val="20"/>
                <w:szCs w:val="20"/>
              </w:rPr>
              <w:t xml:space="preserve"> T</w:t>
            </w:r>
            <w:r w:rsidRPr="00737D4B">
              <w:rPr>
                <w:sz w:val="20"/>
                <w:szCs w:val="20"/>
                <w:vertAlign w:val="subscript"/>
              </w:rPr>
              <w:t>LBCA</w:t>
            </w:r>
            <w:r w:rsidRPr="00737D4B">
              <w:rPr>
                <w:bCs/>
                <w:sz w:val="20"/>
                <w:szCs w:val="20"/>
              </w:rPr>
              <w:t>)/slot-length</w:t>
            </w:r>
            <w:r w:rsidRPr="00737D4B">
              <w:rPr>
                <w:sz w:val="20"/>
                <w:szCs w:val="20"/>
              </w:rPr>
              <w:t>.</w:t>
            </w:r>
          </w:p>
          <w:p w14:paraId="322608E9" w14:textId="77777777" w:rsidR="009B212E" w:rsidRPr="00737D4B" w:rsidRDefault="009B212E" w:rsidP="009B212E">
            <w:pPr>
              <w:pStyle w:val="affd"/>
              <w:widowControl/>
              <w:numPr>
                <w:ilvl w:val="3"/>
                <w:numId w:val="26"/>
              </w:numPr>
              <w:overflowPunct w:val="0"/>
              <w:autoSpaceDE w:val="0"/>
              <w:autoSpaceDN w:val="0"/>
              <w:adjustRightInd w:val="0"/>
              <w:spacing w:before="240" w:after="120" w:line="240" w:lineRule="auto"/>
              <w:ind w:firstLineChars="0"/>
              <w:jc w:val="both"/>
              <w:textAlignment w:val="baseline"/>
              <w:rPr>
                <w:sz w:val="20"/>
                <w:szCs w:val="20"/>
              </w:rPr>
            </w:pPr>
            <w:r w:rsidRPr="00737D4B">
              <w:rPr>
                <w:sz w:val="20"/>
                <w:szCs w:val="20"/>
              </w:rPr>
              <w:t xml:space="preserve">Option 2: UE switching to </w:t>
            </w:r>
            <w:proofErr w:type="spellStart"/>
            <w:r w:rsidRPr="00737D4B">
              <w:rPr>
                <w:sz w:val="20"/>
                <w:szCs w:val="20"/>
              </w:rPr>
              <w:t>SCell</w:t>
            </w:r>
            <w:proofErr w:type="spellEnd"/>
            <w:r w:rsidRPr="00737D4B">
              <w:rPr>
                <w:sz w:val="20"/>
                <w:szCs w:val="20"/>
              </w:rPr>
              <w:t xml:space="preserve"> at the next switching period after </w:t>
            </w:r>
            <w:r w:rsidRPr="00737D4B">
              <w:rPr>
                <w:bCs/>
                <w:sz w:val="20"/>
                <w:szCs w:val="20"/>
              </w:rPr>
              <w:t>n+(T</w:t>
            </w:r>
            <w:r w:rsidRPr="00737D4B">
              <w:rPr>
                <w:bCs/>
                <w:sz w:val="20"/>
                <w:szCs w:val="20"/>
                <w:vertAlign w:val="subscript"/>
              </w:rPr>
              <w:t>HARQ</w:t>
            </w:r>
            <w:r w:rsidRPr="00737D4B">
              <w:rPr>
                <w:bCs/>
                <w:sz w:val="20"/>
                <w:szCs w:val="20"/>
              </w:rPr>
              <w:t>+3ms+</w:t>
            </w:r>
            <w:r w:rsidRPr="00737D4B">
              <w:rPr>
                <w:sz w:val="20"/>
                <w:szCs w:val="20"/>
              </w:rPr>
              <w:t xml:space="preserve"> T</w:t>
            </w:r>
            <w:r w:rsidRPr="00737D4B">
              <w:rPr>
                <w:sz w:val="20"/>
                <w:szCs w:val="20"/>
                <w:vertAlign w:val="subscript"/>
              </w:rPr>
              <w:t>LBCA</w:t>
            </w:r>
            <w:r w:rsidRPr="00737D4B">
              <w:rPr>
                <w:bCs/>
                <w:sz w:val="20"/>
                <w:szCs w:val="20"/>
              </w:rPr>
              <w:t>)/slot-length</w:t>
            </w:r>
            <w:r w:rsidRPr="00737D4B">
              <w:rPr>
                <w:sz w:val="20"/>
                <w:szCs w:val="20"/>
              </w:rPr>
              <w:t>.</w:t>
            </w:r>
          </w:p>
          <w:p w14:paraId="78309F38" w14:textId="77777777" w:rsidR="009B212E" w:rsidRPr="00737D4B" w:rsidRDefault="009B212E" w:rsidP="009B212E">
            <w:pPr>
              <w:pStyle w:val="affd"/>
              <w:widowControl/>
              <w:numPr>
                <w:ilvl w:val="3"/>
                <w:numId w:val="26"/>
              </w:numPr>
              <w:overflowPunct w:val="0"/>
              <w:autoSpaceDE w:val="0"/>
              <w:autoSpaceDN w:val="0"/>
              <w:adjustRightInd w:val="0"/>
              <w:spacing w:before="240" w:after="120" w:line="240" w:lineRule="auto"/>
              <w:ind w:firstLineChars="0"/>
              <w:jc w:val="both"/>
              <w:textAlignment w:val="baseline"/>
              <w:rPr>
                <w:sz w:val="20"/>
                <w:szCs w:val="20"/>
              </w:rPr>
            </w:pPr>
            <w:r w:rsidRPr="00737D4B">
              <w:rPr>
                <w:sz w:val="20"/>
                <w:szCs w:val="20"/>
              </w:rPr>
              <w:t>Other options are not precluded.</w:t>
            </w:r>
          </w:p>
          <w:p w14:paraId="7C59199B" w14:textId="77777777" w:rsidR="009B212E" w:rsidRPr="00737D4B" w:rsidRDefault="009B212E" w:rsidP="009B212E">
            <w:pPr>
              <w:pStyle w:val="affd"/>
              <w:widowControl/>
              <w:numPr>
                <w:ilvl w:val="2"/>
                <w:numId w:val="26"/>
              </w:numPr>
              <w:overflowPunct w:val="0"/>
              <w:autoSpaceDE w:val="0"/>
              <w:autoSpaceDN w:val="0"/>
              <w:adjustRightInd w:val="0"/>
              <w:spacing w:before="240" w:after="120" w:line="240" w:lineRule="auto"/>
              <w:ind w:firstLineChars="0"/>
              <w:jc w:val="both"/>
              <w:textAlignment w:val="baseline"/>
              <w:rPr>
                <w:sz w:val="20"/>
                <w:szCs w:val="20"/>
              </w:rPr>
            </w:pPr>
            <w:r w:rsidRPr="00737D4B">
              <w:rPr>
                <w:bCs/>
                <w:sz w:val="20"/>
                <w:szCs w:val="20"/>
              </w:rPr>
              <w:t xml:space="preserve">For RRC based direct </w:t>
            </w:r>
            <w:proofErr w:type="spellStart"/>
            <w:r w:rsidRPr="00737D4B">
              <w:rPr>
                <w:bCs/>
                <w:sz w:val="20"/>
                <w:szCs w:val="20"/>
              </w:rPr>
              <w:t>SCell</w:t>
            </w:r>
            <w:proofErr w:type="spellEnd"/>
            <w:r w:rsidRPr="00737D4B">
              <w:rPr>
                <w:bCs/>
                <w:sz w:val="20"/>
                <w:szCs w:val="20"/>
              </w:rPr>
              <w:t xml:space="preserve"> activation, according to the switching pattern,</w:t>
            </w:r>
          </w:p>
          <w:p w14:paraId="01384FAA" w14:textId="77777777" w:rsidR="009B212E" w:rsidRPr="00737D4B" w:rsidRDefault="009B212E" w:rsidP="009B212E">
            <w:pPr>
              <w:pStyle w:val="affd"/>
              <w:widowControl/>
              <w:numPr>
                <w:ilvl w:val="3"/>
                <w:numId w:val="26"/>
              </w:numPr>
              <w:overflowPunct w:val="0"/>
              <w:autoSpaceDE w:val="0"/>
              <w:autoSpaceDN w:val="0"/>
              <w:adjustRightInd w:val="0"/>
              <w:spacing w:before="240" w:after="120" w:line="240" w:lineRule="auto"/>
              <w:ind w:firstLineChars="0"/>
              <w:jc w:val="both"/>
              <w:textAlignment w:val="baseline"/>
              <w:rPr>
                <w:sz w:val="20"/>
                <w:szCs w:val="20"/>
              </w:rPr>
            </w:pPr>
            <w:r w:rsidRPr="00737D4B">
              <w:rPr>
                <w:sz w:val="20"/>
                <w:szCs w:val="20"/>
              </w:rPr>
              <w:t xml:space="preserve">Option 1: UE switching to </w:t>
            </w:r>
            <w:proofErr w:type="spellStart"/>
            <w:r w:rsidRPr="00737D4B">
              <w:rPr>
                <w:sz w:val="20"/>
                <w:szCs w:val="20"/>
              </w:rPr>
              <w:t>SCell</w:t>
            </w:r>
            <w:proofErr w:type="spellEnd"/>
            <w:r w:rsidRPr="00737D4B">
              <w:rPr>
                <w:sz w:val="20"/>
                <w:szCs w:val="20"/>
              </w:rPr>
              <w:t xml:space="preserve"> immediately after </w:t>
            </w:r>
            <w:r w:rsidRPr="00737D4B">
              <w:rPr>
                <w:bCs/>
                <w:sz w:val="20"/>
                <w:szCs w:val="20"/>
              </w:rPr>
              <w:t>n+(</w:t>
            </w:r>
            <w:proofErr w:type="spellStart"/>
            <w:r w:rsidRPr="00737D4B">
              <w:rPr>
                <w:bCs/>
                <w:sz w:val="20"/>
                <w:szCs w:val="20"/>
              </w:rPr>
              <w:t>T</w:t>
            </w:r>
            <w:r w:rsidRPr="00737D4B">
              <w:rPr>
                <w:bCs/>
                <w:sz w:val="20"/>
                <w:szCs w:val="20"/>
                <w:vertAlign w:val="subscript"/>
              </w:rPr>
              <w:t>RRC_Process</w:t>
            </w:r>
            <w:proofErr w:type="spellEnd"/>
            <w:r w:rsidRPr="00737D4B">
              <w:rPr>
                <w:bCs/>
                <w:sz w:val="20"/>
                <w:szCs w:val="20"/>
              </w:rPr>
              <w:t xml:space="preserve"> +</w:t>
            </w:r>
            <w:r w:rsidRPr="00737D4B">
              <w:rPr>
                <w:sz w:val="20"/>
                <w:szCs w:val="20"/>
              </w:rPr>
              <w:t xml:space="preserve"> T</w:t>
            </w:r>
            <w:r w:rsidRPr="00737D4B">
              <w:rPr>
                <w:sz w:val="20"/>
                <w:szCs w:val="20"/>
                <w:vertAlign w:val="subscript"/>
              </w:rPr>
              <w:t>LBCA</w:t>
            </w:r>
            <w:r w:rsidRPr="00737D4B">
              <w:rPr>
                <w:bCs/>
                <w:sz w:val="20"/>
                <w:szCs w:val="20"/>
              </w:rPr>
              <w:t>)/slot-length</w:t>
            </w:r>
            <w:r w:rsidRPr="00737D4B">
              <w:rPr>
                <w:sz w:val="20"/>
                <w:szCs w:val="20"/>
              </w:rPr>
              <w:t>.</w:t>
            </w:r>
          </w:p>
          <w:p w14:paraId="6854E613" w14:textId="77777777" w:rsidR="009B212E" w:rsidRPr="00737D4B" w:rsidRDefault="009B212E" w:rsidP="009B212E">
            <w:pPr>
              <w:pStyle w:val="affd"/>
              <w:widowControl/>
              <w:numPr>
                <w:ilvl w:val="3"/>
                <w:numId w:val="26"/>
              </w:numPr>
              <w:overflowPunct w:val="0"/>
              <w:autoSpaceDE w:val="0"/>
              <w:autoSpaceDN w:val="0"/>
              <w:adjustRightInd w:val="0"/>
              <w:spacing w:before="240" w:after="120" w:line="240" w:lineRule="auto"/>
              <w:ind w:firstLineChars="0"/>
              <w:jc w:val="both"/>
              <w:textAlignment w:val="baseline"/>
              <w:rPr>
                <w:sz w:val="20"/>
                <w:szCs w:val="20"/>
              </w:rPr>
            </w:pPr>
            <w:r w:rsidRPr="00737D4B">
              <w:rPr>
                <w:sz w:val="20"/>
                <w:szCs w:val="20"/>
              </w:rPr>
              <w:t xml:space="preserve">Option 2: UE switching to </w:t>
            </w:r>
            <w:proofErr w:type="spellStart"/>
            <w:r w:rsidRPr="00737D4B">
              <w:rPr>
                <w:sz w:val="20"/>
                <w:szCs w:val="20"/>
              </w:rPr>
              <w:t>SCell</w:t>
            </w:r>
            <w:proofErr w:type="spellEnd"/>
            <w:r w:rsidRPr="00737D4B">
              <w:rPr>
                <w:sz w:val="20"/>
                <w:szCs w:val="20"/>
              </w:rPr>
              <w:t xml:space="preserve"> at the next switching period after </w:t>
            </w:r>
            <w:r w:rsidRPr="00737D4B">
              <w:rPr>
                <w:bCs/>
                <w:sz w:val="20"/>
                <w:szCs w:val="20"/>
              </w:rPr>
              <w:t>n+(</w:t>
            </w:r>
            <w:proofErr w:type="spellStart"/>
            <w:r w:rsidRPr="00737D4B">
              <w:rPr>
                <w:bCs/>
                <w:sz w:val="20"/>
                <w:szCs w:val="20"/>
              </w:rPr>
              <w:t>T</w:t>
            </w:r>
            <w:r w:rsidRPr="00737D4B">
              <w:rPr>
                <w:bCs/>
                <w:sz w:val="20"/>
                <w:szCs w:val="20"/>
                <w:vertAlign w:val="subscript"/>
              </w:rPr>
              <w:t>RRC_Process</w:t>
            </w:r>
            <w:proofErr w:type="spellEnd"/>
            <w:r w:rsidRPr="00737D4B">
              <w:rPr>
                <w:bCs/>
                <w:sz w:val="20"/>
                <w:szCs w:val="20"/>
              </w:rPr>
              <w:t xml:space="preserve"> +</w:t>
            </w:r>
            <w:r w:rsidRPr="00737D4B">
              <w:rPr>
                <w:sz w:val="20"/>
                <w:szCs w:val="20"/>
              </w:rPr>
              <w:t xml:space="preserve"> T</w:t>
            </w:r>
            <w:r w:rsidRPr="00737D4B">
              <w:rPr>
                <w:sz w:val="20"/>
                <w:szCs w:val="20"/>
                <w:vertAlign w:val="subscript"/>
              </w:rPr>
              <w:t>LBCA</w:t>
            </w:r>
            <w:r w:rsidRPr="00737D4B">
              <w:rPr>
                <w:bCs/>
                <w:sz w:val="20"/>
                <w:szCs w:val="20"/>
              </w:rPr>
              <w:t>)/slot-length</w:t>
            </w:r>
            <w:r w:rsidRPr="00737D4B">
              <w:rPr>
                <w:sz w:val="20"/>
                <w:szCs w:val="20"/>
              </w:rPr>
              <w:t>.</w:t>
            </w:r>
          </w:p>
          <w:p w14:paraId="1C0B6563" w14:textId="77777777" w:rsidR="009B212E" w:rsidRPr="00737D4B" w:rsidRDefault="009B212E" w:rsidP="009B212E">
            <w:pPr>
              <w:pStyle w:val="affd"/>
              <w:widowControl/>
              <w:numPr>
                <w:ilvl w:val="3"/>
                <w:numId w:val="26"/>
              </w:numPr>
              <w:overflowPunct w:val="0"/>
              <w:autoSpaceDE w:val="0"/>
              <w:autoSpaceDN w:val="0"/>
              <w:adjustRightInd w:val="0"/>
              <w:spacing w:before="240" w:after="120" w:line="240" w:lineRule="auto"/>
              <w:ind w:firstLineChars="0"/>
              <w:jc w:val="both"/>
              <w:textAlignment w:val="baseline"/>
              <w:rPr>
                <w:sz w:val="20"/>
                <w:szCs w:val="20"/>
              </w:rPr>
            </w:pPr>
            <w:r w:rsidRPr="00737D4B">
              <w:rPr>
                <w:sz w:val="20"/>
                <w:szCs w:val="20"/>
              </w:rPr>
              <w:t>Other options are not precluded.</w:t>
            </w:r>
          </w:p>
          <w:p w14:paraId="75B41858" w14:textId="3F77BD5A" w:rsidR="009B212E" w:rsidRPr="00737D4B" w:rsidRDefault="009B212E" w:rsidP="009B212E">
            <w:pPr>
              <w:pStyle w:val="af0"/>
              <w:ind w:left="1136"/>
              <w:rPr>
                <w:sz w:val="20"/>
                <w:szCs w:val="20"/>
              </w:rPr>
            </w:pPr>
            <w:r w:rsidRPr="00737D4B">
              <w:rPr>
                <w:sz w:val="20"/>
                <w:szCs w:val="20"/>
              </w:rPr>
              <w:t>Note: if the timeline for application and for switching has ambiguity, RAN4 may revise the above application timeline.</w:t>
            </w:r>
          </w:p>
        </w:tc>
      </w:tr>
      <w:tr w:rsidR="009B212E" w:rsidRPr="00356E0D" w14:paraId="3317D89F" w14:textId="77777777" w:rsidTr="009B212E">
        <w:tc>
          <w:tcPr>
            <w:tcW w:w="9629" w:type="dxa"/>
          </w:tcPr>
          <w:p w14:paraId="24DA1397" w14:textId="77777777" w:rsidR="009B212E" w:rsidRPr="00356E0D" w:rsidRDefault="009B212E" w:rsidP="009B212E">
            <w:pPr>
              <w:rPr>
                <w:rFonts w:eastAsia="Malgun Gothic"/>
                <w:b/>
                <w:color w:val="0070C0"/>
                <w:sz w:val="20"/>
                <w:szCs w:val="20"/>
                <w:u w:val="single"/>
                <w:lang w:eastAsia="ko-KR"/>
              </w:rPr>
            </w:pPr>
            <w:r w:rsidRPr="00356E0D">
              <w:rPr>
                <w:b/>
                <w:color w:val="0070C0"/>
                <w:sz w:val="20"/>
                <w:szCs w:val="20"/>
                <w:u w:val="single"/>
                <w:lang w:eastAsia="ko-KR"/>
              </w:rPr>
              <w:lastRenderedPageBreak/>
              <w:t>Issue 1-3-5a: Deactivation of Switching Pattern</w:t>
            </w:r>
          </w:p>
          <w:p w14:paraId="5D2E4C43" w14:textId="77777777" w:rsidR="009B212E" w:rsidRPr="00356E0D" w:rsidRDefault="009B212E" w:rsidP="009B212E">
            <w:pPr>
              <w:rPr>
                <w:bCs/>
                <w:sz w:val="20"/>
                <w:szCs w:val="20"/>
                <w:highlight w:val="green"/>
                <w:lang w:eastAsia="ko-KR"/>
              </w:rPr>
            </w:pPr>
            <w:r w:rsidRPr="00356E0D">
              <w:rPr>
                <w:bCs/>
                <w:sz w:val="20"/>
                <w:szCs w:val="20"/>
                <w:highlight w:val="green"/>
                <w:lang w:eastAsia="ko-KR"/>
              </w:rPr>
              <w:t>[Agreement]:</w:t>
            </w:r>
          </w:p>
          <w:p w14:paraId="5430A052" w14:textId="77777777" w:rsidR="009B212E" w:rsidRPr="00737D4B" w:rsidRDefault="009B212E" w:rsidP="009B212E">
            <w:pPr>
              <w:pStyle w:val="affd"/>
              <w:widowControl/>
              <w:numPr>
                <w:ilvl w:val="0"/>
                <w:numId w:val="26"/>
              </w:numPr>
              <w:overflowPunct w:val="0"/>
              <w:autoSpaceDE w:val="0"/>
              <w:autoSpaceDN w:val="0"/>
              <w:adjustRightInd w:val="0"/>
              <w:spacing w:before="240" w:after="120" w:line="240" w:lineRule="auto"/>
              <w:ind w:firstLineChars="0"/>
              <w:jc w:val="both"/>
              <w:textAlignment w:val="baseline"/>
              <w:rPr>
                <w:sz w:val="20"/>
                <w:szCs w:val="20"/>
              </w:rPr>
            </w:pPr>
            <w:r w:rsidRPr="00737D4B">
              <w:rPr>
                <w:rFonts w:hint="eastAsia"/>
                <w:sz w:val="20"/>
                <w:szCs w:val="20"/>
              </w:rPr>
              <w:t>The</w:t>
            </w:r>
            <w:r w:rsidRPr="00737D4B">
              <w:rPr>
                <w:sz w:val="20"/>
                <w:szCs w:val="20"/>
              </w:rPr>
              <w:t xml:space="preserve"> switching pattern is NOT applied after UE completed the </w:t>
            </w:r>
            <w:proofErr w:type="spellStart"/>
            <w:r w:rsidRPr="00737D4B">
              <w:rPr>
                <w:sz w:val="20"/>
                <w:szCs w:val="20"/>
              </w:rPr>
              <w:t>SCell</w:t>
            </w:r>
            <w:proofErr w:type="spellEnd"/>
            <w:r w:rsidRPr="00737D4B">
              <w:rPr>
                <w:sz w:val="20"/>
                <w:szCs w:val="20"/>
              </w:rPr>
              <w:t xml:space="preserve"> deactivation (n+(T</w:t>
            </w:r>
            <w:r w:rsidRPr="00737D4B">
              <w:rPr>
                <w:sz w:val="20"/>
                <w:szCs w:val="20"/>
                <w:vertAlign w:val="subscript"/>
              </w:rPr>
              <w:t>HARQ</w:t>
            </w:r>
            <w:r w:rsidRPr="00737D4B">
              <w:rPr>
                <w:sz w:val="20"/>
                <w:szCs w:val="20"/>
              </w:rPr>
              <w:t>+3ms+ T</w:t>
            </w:r>
            <w:r w:rsidRPr="00737D4B">
              <w:rPr>
                <w:sz w:val="20"/>
                <w:szCs w:val="20"/>
                <w:vertAlign w:val="subscript"/>
              </w:rPr>
              <w:t>LBCA</w:t>
            </w:r>
            <w:r w:rsidRPr="00737D4B">
              <w:rPr>
                <w:sz w:val="20"/>
                <w:szCs w:val="20"/>
              </w:rPr>
              <w:t xml:space="preserve">)/slot-length). </w:t>
            </w:r>
          </w:p>
          <w:p w14:paraId="68835EE6" w14:textId="77777777" w:rsidR="009B212E" w:rsidRPr="00737D4B" w:rsidRDefault="009B212E" w:rsidP="009B212E">
            <w:pPr>
              <w:pStyle w:val="affd"/>
              <w:widowControl/>
              <w:numPr>
                <w:ilvl w:val="1"/>
                <w:numId w:val="26"/>
              </w:numPr>
              <w:overflowPunct w:val="0"/>
              <w:autoSpaceDE w:val="0"/>
              <w:autoSpaceDN w:val="0"/>
              <w:adjustRightInd w:val="0"/>
              <w:spacing w:before="240" w:after="120" w:line="240" w:lineRule="auto"/>
              <w:ind w:firstLineChars="0"/>
              <w:jc w:val="both"/>
              <w:textAlignment w:val="baseline"/>
              <w:rPr>
                <w:sz w:val="20"/>
                <w:szCs w:val="20"/>
              </w:rPr>
            </w:pPr>
            <w:r w:rsidRPr="00737D4B">
              <w:rPr>
                <w:sz w:val="20"/>
                <w:szCs w:val="20"/>
              </w:rPr>
              <w:t>Option 1: T</w:t>
            </w:r>
            <w:r w:rsidRPr="00737D4B">
              <w:rPr>
                <w:sz w:val="20"/>
                <w:szCs w:val="20"/>
                <w:vertAlign w:val="subscript"/>
              </w:rPr>
              <w:t>LBCA</w:t>
            </w:r>
            <w:r w:rsidRPr="00737D4B">
              <w:rPr>
                <w:sz w:val="20"/>
                <w:szCs w:val="20"/>
              </w:rPr>
              <w:t xml:space="preserve"> =0ms</w:t>
            </w:r>
          </w:p>
          <w:p w14:paraId="12DC9A17" w14:textId="77777777" w:rsidR="009B212E" w:rsidRPr="00737D4B" w:rsidRDefault="009B212E" w:rsidP="009B212E">
            <w:pPr>
              <w:pStyle w:val="affd"/>
              <w:widowControl/>
              <w:numPr>
                <w:ilvl w:val="1"/>
                <w:numId w:val="26"/>
              </w:numPr>
              <w:overflowPunct w:val="0"/>
              <w:autoSpaceDE w:val="0"/>
              <w:autoSpaceDN w:val="0"/>
              <w:adjustRightInd w:val="0"/>
              <w:spacing w:before="240" w:after="120" w:line="240" w:lineRule="auto"/>
              <w:ind w:firstLineChars="0"/>
              <w:jc w:val="both"/>
              <w:textAlignment w:val="baseline"/>
              <w:rPr>
                <w:sz w:val="20"/>
                <w:szCs w:val="20"/>
              </w:rPr>
            </w:pPr>
            <w:r w:rsidRPr="00737D4B">
              <w:rPr>
                <w:sz w:val="20"/>
                <w:szCs w:val="20"/>
              </w:rPr>
              <w:lastRenderedPageBreak/>
              <w:t>Option 2: T</w:t>
            </w:r>
            <w:r w:rsidRPr="00737D4B">
              <w:rPr>
                <w:sz w:val="20"/>
                <w:szCs w:val="20"/>
                <w:vertAlign w:val="subscript"/>
              </w:rPr>
              <w:t>LBCA</w:t>
            </w:r>
            <w:r w:rsidRPr="00737D4B">
              <w:rPr>
                <w:sz w:val="20"/>
                <w:szCs w:val="20"/>
              </w:rPr>
              <w:t xml:space="preserve"> =1ms</w:t>
            </w:r>
          </w:p>
          <w:p w14:paraId="3410137D" w14:textId="77777777" w:rsidR="009B212E" w:rsidRPr="00737D4B" w:rsidRDefault="009B212E" w:rsidP="009B212E">
            <w:pPr>
              <w:pStyle w:val="affd"/>
              <w:widowControl/>
              <w:numPr>
                <w:ilvl w:val="1"/>
                <w:numId w:val="26"/>
              </w:numPr>
              <w:overflowPunct w:val="0"/>
              <w:autoSpaceDE w:val="0"/>
              <w:autoSpaceDN w:val="0"/>
              <w:adjustRightInd w:val="0"/>
              <w:spacing w:before="240" w:after="120" w:line="240" w:lineRule="auto"/>
              <w:ind w:firstLineChars="0"/>
              <w:jc w:val="both"/>
              <w:textAlignment w:val="baseline"/>
              <w:rPr>
                <w:sz w:val="20"/>
                <w:szCs w:val="20"/>
              </w:rPr>
            </w:pPr>
            <w:r w:rsidRPr="00737D4B">
              <w:rPr>
                <w:sz w:val="20"/>
                <w:szCs w:val="20"/>
              </w:rPr>
              <w:t>Option 3: T</w:t>
            </w:r>
            <w:r w:rsidRPr="00737D4B">
              <w:rPr>
                <w:sz w:val="20"/>
                <w:szCs w:val="20"/>
                <w:vertAlign w:val="subscript"/>
              </w:rPr>
              <w:t>LBCA</w:t>
            </w:r>
            <w:r w:rsidRPr="00737D4B">
              <w:rPr>
                <w:sz w:val="20"/>
                <w:szCs w:val="20"/>
              </w:rPr>
              <w:t xml:space="preserve"> =4ms</w:t>
            </w:r>
          </w:p>
          <w:p w14:paraId="1A97229E" w14:textId="4F46691B" w:rsidR="009B212E" w:rsidRPr="00356E0D" w:rsidRDefault="009B212E" w:rsidP="009B212E">
            <w:pPr>
              <w:pStyle w:val="affd"/>
              <w:widowControl/>
              <w:numPr>
                <w:ilvl w:val="0"/>
                <w:numId w:val="26"/>
              </w:numPr>
              <w:overflowPunct w:val="0"/>
              <w:autoSpaceDE w:val="0"/>
              <w:autoSpaceDN w:val="0"/>
              <w:adjustRightInd w:val="0"/>
              <w:spacing w:before="240" w:after="120" w:line="240" w:lineRule="auto"/>
              <w:ind w:firstLineChars="0"/>
              <w:jc w:val="both"/>
              <w:textAlignment w:val="baseline"/>
              <w:rPr>
                <w:sz w:val="20"/>
                <w:szCs w:val="20"/>
                <w:highlight w:val="green"/>
              </w:rPr>
            </w:pPr>
            <w:r w:rsidRPr="00737D4B">
              <w:rPr>
                <w:sz w:val="20"/>
                <w:szCs w:val="20"/>
              </w:rPr>
              <w:t xml:space="preserve">FFS in maintenance stage: If UE is on </w:t>
            </w:r>
            <w:proofErr w:type="spellStart"/>
            <w:r w:rsidRPr="00737D4B">
              <w:rPr>
                <w:sz w:val="20"/>
                <w:szCs w:val="20"/>
              </w:rPr>
              <w:t>PCell</w:t>
            </w:r>
            <w:proofErr w:type="spellEnd"/>
            <w:r w:rsidRPr="00737D4B">
              <w:rPr>
                <w:sz w:val="20"/>
                <w:szCs w:val="20"/>
              </w:rPr>
              <w:t xml:space="preserve"> after completion of </w:t>
            </w:r>
            <w:proofErr w:type="spellStart"/>
            <w:r w:rsidRPr="00737D4B">
              <w:rPr>
                <w:sz w:val="20"/>
                <w:szCs w:val="20"/>
              </w:rPr>
              <w:t>SCell</w:t>
            </w:r>
            <w:proofErr w:type="spellEnd"/>
            <w:r w:rsidRPr="00737D4B">
              <w:rPr>
                <w:sz w:val="20"/>
                <w:szCs w:val="20"/>
              </w:rPr>
              <w:t xml:space="preserve"> deactivation, UE keeps staying on </w:t>
            </w:r>
            <w:proofErr w:type="spellStart"/>
            <w:r w:rsidRPr="00737D4B">
              <w:rPr>
                <w:sz w:val="20"/>
                <w:szCs w:val="20"/>
              </w:rPr>
              <w:t>PCell</w:t>
            </w:r>
            <w:proofErr w:type="spellEnd"/>
            <w:r w:rsidRPr="00737D4B">
              <w:rPr>
                <w:sz w:val="20"/>
                <w:szCs w:val="20"/>
              </w:rPr>
              <w:t xml:space="preserve">. If UE is on </w:t>
            </w:r>
            <w:proofErr w:type="spellStart"/>
            <w:r w:rsidRPr="00737D4B">
              <w:rPr>
                <w:sz w:val="20"/>
                <w:szCs w:val="20"/>
              </w:rPr>
              <w:t>SCell</w:t>
            </w:r>
            <w:proofErr w:type="spellEnd"/>
            <w:r w:rsidRPr="00737D4B">
              <w:rPr>
                <w:sz w:val="20"/>
                <w:szCs w:val="20"/>
              </w:rPr>
              <w:t xml:space="preserve"> after completion of </w:t>
            </w:r>
            <w:proofErr w:type="spellStart"/>
            <w:r w:rsidRPr="00737D4B">
              <w:rPr>
                <w:sz w:val="20"/>
                <w:szCs w:val="20"/>
              </w:rPr>
              <w:t>SCell</w:t>
            </w:r>
            <w:proofErr w:type="spellEnd"/>
            <w:r w:rsidRPr="00737D4B">
              <w:rPr>
                <w:sz w:val="20"/>
                <w:szCs w:val="20"/>
              </w:rPr>
              <w:t xml:space="preserve"> deactivation, UE switches to </w:t>
            </w:r>
            <w:proofErr w:type="spellStart"/>
            <w:r w:rsidRPr="00737D4B">
              <w:rPr>
                <w:sz w:val="20"/>
                <w:szCs w:val="20"/>
              </w:rPr>
              <w:t>PCell</w:t>
            </w:r>
            <w:proofErr w:type="spellEnd"/>
            <w:r w:rsidRPr="00737D4B">
              <w:rPr>
                <w:sz w:val="20"/>
                <w:szCs w:val="20"/>
              </w:rPr>
              <w:t xml:space="preserve"> immediately. The carrier switching, if applicable, shall be placed at the end of a slot.</w:t>
            </w:r>
          </w:p>
        </w:tc>
      </w:tr>
    </w:tbl>
    <w:p w14:paraId="05169898" w14:textId="0762FD86" w:rsidR="009B212E" w:rsidRPr="00F62C65" w:rsidRDefault="009B212E" w:rsidP="001860B0">
      <w:pPr>
        <w:spacing w:line="276" w:lineRule="auto"/>
        <w:jc w:val="both"/>
        <w:rPr>
          <w:sz w:val="20"/>
          <w:szCs w:val="20"/>
        </w:rPr>
      </w:pPr>
      <w:r w:rsidRPr="00F62C65">
        <w:rPr>
          <w:sz w:val="20"/>
          <w:szCs w:val="20"/>
        </w:rPr>
        <w:lastRenderedPageBreak/>
        <w:t xml:space="preserve">If proposal 2 is agreed, the next issue is the (de)activation delay of switch pattern </w:t>
      </w:r>
      <w:r w:rsidR="00F62C65" w:rsidRPr="00F62C65">
        <w:rPr>
          <w:sz w:val="20"/>
          <w:szCs w:val="20"/>
        </w:rPr>
        <w:t xml:space="preserve">in case is </w:t>
      </w:r>
      <w:proofErr w:type="spellStart"/>
      <w:r w:rsidR="00F62C65" w:rsidRPr="00F62C65">
        <w:rPr>
          <w:sz w:val="20"/>
          <w:szCs w:val="20"/>
        </w:rPr>
        <w:t>SCell</w:t>
      </w:r>
      <w:proofErr w:type="spellEnd"/>
      <w:r w:rsidR="00F62C65" w:rsidRPr="00F62C65">
        <w:rPr>
          <w:sz w:val="20"/>
          <w:szCs w:val="20"/>
        </w:rPr>
        <w:t xml:space="preserve"> (de)activation. As shown above, </w:t>
      </w:r>
      <w:r w:rsidR="00F62C65">
        <w:rPr>
          <w:sz w:val="20"/>
          <w:szCs w:val="20"/>
        </w:rPr>
        <w:t xml:space="preserve">an additional time margin </w:t>
      </w:r>
      <w:r w:rsidR="00F62C65" w:rsidRPr="00F62C65">
        <w:rPr>
          <w:sz w:val="20"/>
        </w:rPr>
        <w:t>T</w:t>
      </w:r>
      <w:r w:rsidR="00F62C65" w:rsidRPr="00F62C65">
        <w:rPr>
          <w:sz w:val="20"/>
          <w:vertAlign w:val="subscript"/>
        </w:rPr>
        <w:t>LBCA</w:t>
      </w:r>
      <w:r w:rsidR="00F62C65">
        <w:rPr>
          <w:sz w:val="20"/>
          <w:szCs w:val="20"/>
        </w:rPr>
        <w:t xml:space="preserve"> may be considered</w:t>
      </w:r>
      <w:r w:rsidR="005C56B7">
        <w:rPr>
          <w:sz w:val="20"/>
          <w:szCs w:val="20"/>
        </w:rPr>
        <w:t xml:space="preserve"> as the UE processing delay</w:t>
      </w:r>
      <w:r w:rsidR="00824AFA">
        <w:rPr>
          <w:sz w:val="20"/>
          <w:szCs w:val="20"/>
        </w:rPr>
        <w:t xml:space="preserve">. But the exact value of </w:t>
      </w:r>
      <w:r w:rsidR="00824AFA" w:rsidRPr="00F62C65">
        <w:rPr>
          <w:sz w:val="20"/>
        </w:rPr>
        <w:t>T</w:t>
      </w:r>
      <w:r w:rsidR="00824AFA" w:rsidRPr="00F62C65">
        <w:rPr>
          <w:sz w:val="20"/>
          <w:vertAlign w:val="subscript"/>
        </w:rPr>
        <w:t>LBCA</w:t>
      </w:r>
      <w:r w:rsidR="00824AFA">
        <w:rPr>
          <w:sz w:val="20"/>
          <w:szCs w:val="20"/>
        </w:rPr>
        <w:t xml:space="preserve"> and the timeline of switching to SDL </w:t>
      </w:r>
      <w:proofErr w:type="spellStart"/>
      <w:r w:rsidR="00824AFA">
        <w:rPr>
          <w:sz w:val="20"/>
          <w:szCs w:val="20"/>
        </w:rPr>
        <w:t>SCell</w:t>
      </w:r>
      <w:proofErr w:type="spellEnd"/>
      <w:r w:rsidR="00824AFA">
        <w:rPr>
          <w:sz w:val="20"/>
          <w:szCs w:val="20"/>
        </w:rPr>
        <w:t xml:space="preserve"> in case of </w:t>
      </w:r>
      <w:proofErr w:type="spellStart"/>
      <w:r w:rsidR="00824AFA">
        <w:rPr>
          <w:sz w:val="20"/>
          <w:szCs w:val="20"/>
        </w:rPr>
        <w:t>SCell</w:t>
      </w:r>
      <w:proofErr w:type="spellEnd"/>
      <w:r w:rsidR="00824AFA">
        <w:rPr>
          <w:sz w:val="20"/>
          <w:szCs w:val="20"/>
        </w:rPr>
        <w:t xml:space="preserve"> activation are still open. UE behavior in R20 may be a little different from that in R19. For example</w:t>
      </w:r>
      <w:r w:rsidR="00737D4B">
        <w:rPr>
          <w:sz w:val="20"/>
          <w:szCs w:val="20"/>
        </w:rPr>
        <w:t>,</w:t>
      </w:r>
      <w:r w:rsidR="00824AFA">
        <w:rPr>
          <w:sz w:val="20"/>
          <w:szCs w:val="20"/>
        </w:rPr>
        <w:t xml:space="preserve"> when </w:t>
      </w:r>
      <w:proofErr w:type="spellStart"/>
      <w:r w:rsidR="00824AFA">
        <w:rPr>
          <w:sz w:val="20"/>
          <w:szCs w:val="20"/>
        </w:rPr>
        <w:t>SCell</w:t>
      </w:r>
      <w:proofErr w:type="spellEnd"/>
      <w:r w:rsidR="00824AFA">
        <w:rPr>
          <w:sz w:val="20"/>
          <w:szCs w:val="20"/>
        </w:rPr>
        <w:t xml:space="preserve"> is in activation procedure, UE needs to </w:t>
      </w:r>
      <w:r w:rsidR="005C56B7">
        <w:rPr>
          <w:sz w:val="20"/>
          <w:szCs w:val="20"/>
        </w:rPr>
        <w:t xml:space="preserve">turn off FDD Tx and Rx, and switch to SDL in R19. However, R20 UE needs to turn off FDD Tx, maintain the FDD Rx and turn on the SDL in R20. We are not sure whether the same value of </w:t>
      </w:r>
      <w:r w:rsidR="005C56B7" w:rsidRPr="00F62C65">
        <w:rPr>
          <w:sz w:val="20"/>
        </w:rPr>
        <w:t>T</w:t>
      </w:r>
      <w:r w:rsidR="005C56B7" w:rsidRPr="00F62C65">
        <w:rPr>
          <w:sz w:val="20"/>
          <w:vertAlign w:val="subscript"/>
        </w:rPr>
        <w:t>LBCA</w:t>
      </w:r>
      <w:r w:rsidR="005C56B7">
        <w:rPr>
          <w:sz w:val="20"/>
          <w:szCs w:val="20"/>
        </w:rPr>
        <w:t xml:space="preserve"> could apply in the two cases and </w:t>
      </w:r>
      <w:r w:rsidR="00737D4B">
        <w:rPr>
          <w:sz w:val="20"/>
          <w:szCs w:val="20"/>
        </w:rPr>
        <w:t xml:space="preserve">it is better to </w:t>
      </w:r>
      <w:r w:rsidR="00E64B2F">
        <w:rPr>
          <w:sz w:val="20"/>
          <w:szCs w:val="20"/>
        </w:rPr>
        <w:t>wait more conclusions in R19 LB CA</w:t>
      </w:r>
      <w:r w:rsidR="005C56B7">
        <w:rPr>
          <w:sz w:val="20"/>
          <w:szCs w:val="20"/>
        </w:rPr>
        <w:t>.</w:t>
      </w:r>
    </w:p>
    <w:p w14:paraId="51BFD574" w14:textId="0B732AC8" w:rsidR="009B212E" w:rsidRDefault="009B212E" w:rsidP="00A3437B">
      <w:pPr>
        <w:spacing w:line="276" w:lineRule="auto"/>
        <w:jc w:val="both"/>
        <w:rPr>
          <w:b/>
          <w:sz w:val="20"/>
          <w:szCs w:val="20"/>
        </w:rPr>
      </w:pPr>
      <w:r>
        <w:rPr>
          <w:b/>
          <w:sz w:val="20"/>
          <w:szCs w:val="20"/>
          <w:lang w:val="en-GB"/>
        </w:rPr>
        <w:t>Proposal</w:t>
      </w:r>
      <w:r>
        <w:rPr>
          <w:b/>
          <w:sz w:val="20"/>
          <w:szCs w:val="20"/>
        </w:rPr>
        <w:t xml:space="preserve"> 3</w:t>
      </w:r>
      <w:r w:rsidRPr="000B634D">
        <w:rPr>
          <w:b/>
          <w:sz w:val="20"/>
          <w:szCs w:val="20"/>
        </w:rPr>
        <w:t>:</w:t>
      </w:r>
      <w:r w:rsidR="00824AFA">
        <w:rPr>
          <w:b/>
          <w:sz w:val="20"/>
          <w:szCs w:val="20"/>
        </w:rPr>
        <w:t xml:space="preserve"> </w:t>
      </w:r>
      <w:r w:rsidR="00737D4B" w:rsidRPr="00737D4B">
        <w:rPr>
          <w:b/>
          <w:sz w:val="20"/>
          <w:szCs w:val="20"/>
        </w:rPr>
        <w:t>Postpone</w:t>
      </w:r>
      <w:r w:rsidR="00824AFA">
        <w:rPr>
          <w:b/>
          <w:sz w:val="20"/>
          <w:szCs w:val="20"/>
        </w:rPr>
        <w:t xml:space="preserve"> (de)activation delay of switch pattern in case of SDL </w:t>
      </w:r>
      <w:proofErr w:type="spellStart"/>
      <w:r w:rsidR="00824AFA">
        <w:rPr>
          <w:b/>
          <w:sz w:val="20"/>
          <w:szCs w:val="20"/>
        </w:rPr>
        <w:t>SCell</w:t>
      </w:r>
      <w:proofErr w:type="spellEnd"/>
      <w:r w:rsidR="00824AFA">
        <w:rPr>
          <w:b/>
          <w:sz w:val="20"/>
          <w:szCs w:val="20"/>
        </w:rPr>
        <w:t xml:space="preserve"> (de)activation </w:t>
      </w:r>
      <w:r w:rsidR="00737D4B">
        <w:rPr>
          <w:b/>
          <w:sz w:val="20"/>
          <w:szCs w:val="20"/>
        </w:rPr>
        <w:t>after the conclusion in R19 LB CA is agreed</w:t>
      </w:r>
      <w:r w:rsidR="00824AFA">
        <w:rPr>
          <w:b/>
          <w:sz w:val="20"/>
          <w:szCs w:val="20"/>
        </w:rPr>
        <w:t>.</w:t>
      </w:r>
    </w:p>
    <w:p w14:paraId="22C064F3" w14:textId="77777777" w:rsidR="00C53BA8" w:rsidRDefault="00C53BA8" w:rsidP="008F3BE5">
      <w:pPr>
        <w:spacing w:line="276" w:lineRule="auto"/>
        <w:rPr>
          <w:sz w:val="20"/>
          <w:szCs w:val="20"/>
        </w:rPr>
      </w:pPr>
    </w:p>
    <w:tbl>
      <w:tblPr>
        <w:tblStyle w:val="aff"/>
        <w:tblW w:w="0" w:type="auto"/>
        <w:tblLook w:val="04A0" w:firstRow="1" w:lastRow="0" w:firstColumn="1" w:lastColumn="0" w:noHBand="0" w:noVBand="1"/>
      </w:tblPr>
      <w:tblGrid>
        <w:gridCol w:w="9629"/>
      </w:tblGrid>
      <w:tr w:rsidR="00324EF4" w:rsidRPr="00616BFC" w14:paraId="7B978B73" w14:textId="77777777" w:rsidTr="00324EF4">
        <w:tc>
          <w:tcPr>
            <w:tcW w:w="9629" w:type="dxa"/>
          </w:tcPr>
          <w:p w14:paraId="329CB468" w14:textId="63CCAFDE" w:rsidR="009A491A" w:rsidRPr="00616BFC" w:rsidRDefault="009A491A" w:rsidP="009A491A">
            <w:pPr>
              <w:rPr>
                <w:i/>
                <w:color w:val="0070C0"/>
                <w:sz w:val="20"/>
                <w:szCs w:val="20"/>
              </w:rPr>
            </w:pPr>
            <w:r w:rsidRPr="00616BFC">
              <w:rPr>
                <w:b/>
                <w:color w:val="0070C0"/>
                <w:sz w:val="20"/>
                <w:szCs w:val="20"/>
                <w:u w:val="single"/>
                <w:lang w:eastAsia="ko-KR"/>
              </w:rPr>
              <w:t xml:space="preserve">For activated SDL </w:t>
            </w:r>
            <w:proofErr w:type="spellStart"/>
            <w:r w:rsidRPr="00616BFC">
              <w:rPr>
                <w:b/>
                <w:color w:val="0070C0"/>
                <w:sz w:val="20"/>
                <w:szCs w:val="20"/>
                <w:u w:val="single"/>
                <w:lang w:eastAsia="ko-KR"/>
              </w:rPr>
              <w:t>SCell</w:t>
            </w:r>
            <w:proofErr w:type="spellEnd"/>
            <w:r w:rsidRPr="00616BFC">
              <w:rPr>
                <w:b/>
                <w:color w:val="0070C0"/>
                <w:sz w:val="20"/>
                <w:szCs w:val="20"/>
                <w:u w:val="single"/>
                <w:lang w:eastAsia="ko-KR"/>
              </w:rPr>
              <w:t xml:space="preserve"> L3 measurement</w:t>
            </w:r>
          </w:p>
          <w:p w14:paraId="41973D8E" w14:textId="77777777" w:rsidR="009A491A" w:rsidRPr="00616BFC" w:rsidRDefault="009A491A" w:rsidP="009A491A">
            <w:pPr>
              <w:snapToGrid w:val="0"/>
              <w:spacing w:after="120"/>
              <w:rPr>
                <w:sz w:val="20"/>
                <w:szCs w:val="20"/>
              </w:rPr>
            </w:pPr>
            <w:r w:rsidRPr="00616BFC">
              <w:rPr>
                <w:sz w:val="20"/>
                <w:szCs w:val="20"/>
              </w:rPr>
              <w:t xml:space="preserve">Online </w:t>
            </w:r>
            <w:r w:rsidRPr="00616BFC">
              <w:rPr>
                <w:rFonts w:hint="eastAsia"/>
                <w:sz w:val="20"/>
                <w:szCs w:val="20"/>
              </w:rPr>
              <w:t>A</w:t>
            </w:r>
            <w:r w:rsidRPr="00616BFC">
              <w:rPr>
                <w:sz w:val="20"/>
                <w:szCs w:val="20"/>
              </w:rPr>
              <w:t xml:space="preserve">greement on Tuesday: </w:t>
            </w:r>
          </w:p>
          <w:p w14:paraId="62215A02" w14:textId="77777777" w:rsidR="009A491A" w:rsidRPr="00616BFC" w:rsidRDefault="009A491A" w:rsidP="009A491A">
            <w:pPr>
              <w:pStyle w:val="affd"/>
              <w:widowControl/>
              <w:numPr>
                <w:ilvl w:val="0"/>
                <w:numId w:val="26"/>
              </w:numPr>
              <w:overflowPunct w:val="0"/>
              <w:autoSpaceDE w:val="0"/>
              <w:autoSpaceDN w:val="0"/>
              <w:adjustRightInd w:val="0"/>
              <w:snapToGrid w:val="0"/>
              <w:spacing w:after="120" w:line="240" w:lineRule="auto"/>
              <w:ind w:left="936" w:firstLineChars="0"/>
              <w:textAlignment w:val="baseline"/>
              <w:rPr>
                <w:sz w:val="20"/>
                <w:szCs w:val="20"/>
              </w:rPr>
            </w:pPr>
            <w:r w:rsidRPr="00616BFC">
              <w:rPr>
                <w:sz w:val="20"/>
                <w:szCs w:val="20"/>
              </w:rPr>
              <w:t xml:space="preserve">RAN4 to define the requirement for activated SDL </w:t>
            </w:r>
            <w:proofErr w:type="spellStart"/>
            <w:r w:rsidRPr="00616BFC">
              <w:rPr>
                <w:sz w:val="20"/>
                <w:szCs w:val="20"/>
              </w:rPr>
              <w:t>SCell</w:t>
            </w:r>
            <w:proofErr w:type="spellEnd"/>
            <w:r w:rsidRPr="00616BFC">
              <w:rPr>
                <w:sz w:val="20"/>
                <w:szCs w:val="20"/>
              </w:rPr>
              <w:t xml:space="preserve"> L3 measurement. </w:t>
            </w:r>
          </w:p>
          <w:p w14:paraId="64D101E7" w14:textId="77777777" w:rsidR="009A491A" w:rsidRPr="00616BFC" w:rsidRDefault="009A491A" w:rsidP="009A491A">
            <w:pPr>
              <w:snapToGrid w:val="0"/>
              <w:spacing w:after="120"/>
              <w:rPr>
                <w:sz w:val="20"/>
                <w:szCs w:val="20"/>
              </w:rPr>
            </w:pPr>
            <w:r w:rsidRPr="00616BFC">
              <w:rPr>
                <w:sz w:val="20"/>
                <w:szCs w:val="20"/>
              </w:rPr>
              <w:t xml:space="preserve">Online </w:t>
            </w:r>
            <w:r w:rsidRPr="00616BFC">
              <w:rPr>
                <w:rFonts w:hint="eastAsia"/>
                <w:sz w:val="20"/>
                <w:szCs w:val="20"/>
              </w:rPr>
              <w:t>A</w:t>
            </w:r>
            <w:r w:rsidRPr="00616BFC">
              <w:rPr>
                <w:sz w:val="20"/>
                <w:szCs w:val="20"/>
              </w:rPr>
              <w:t>greement on Tuesday:</w:t>
            </w:r>
          </w:p>
          <w:p w14:paraId="12D9DA1E" w14:textId="77777777" w:rsidR="00324EF4" w:rsidRPr="00616BFC" w:rsidRDefault="009A491A" w:rsidP="006827AD">
            <w:pPr>
              <w:pStyle w:val="affd"/>
              <w:widowControl/>
              <w:numPr>
                <w:ilvl w:val="0"/>
                <w:numId w:val="26"/>
              </w:numPr>
              <w:snapToGrid w:val="0"/>
              <w:spacing w:after="120" w:line="240" w:lineRule="auto"/>
              <w:ind w:left="936" w:firstLineChars="0"/>
              <w:rPr>
                <w:sz w:val="20"/>
                <w:szCs w:val="20"/>
              </w:rPr>
            </w:pPr>
            <w:r w:rsidRPr="00616BFC">
              <w:rPr>
                <w:sz w:val="20"/>
                <w:szCs w:val="20"/>
              </w:rPr>
              <w:t xml:space="preserve">For activated SDL </w:t>
            </w:r>
            <w:proofErr w:type="spellStart"/>
            <w:r w:rsidRPr="00616BFC">
              <w:rPr>
                <w:sz w:val="20"/>
                <w:szCs w:val="20"/>
              </w:rPr>
              <w:t>SCell</w:t>
            </w:r>
            <w:proofErr w:type="spellEnd"/>
            <w:r w:rsidRPr="00616BFC">
              <w:rPr>
                <w:sz w:val="20"/>
                <w:szCs w:val="20"/>
              </w:rPr>
              <w:t xml:space="preserve"> measurement, UE performs the SDL </w:t>
            </w:r>
            <w:proofErr w:type="spellStart"/>
            <w:r w:rsidRPr="00616BFC">
              <w:rPr>
                <w:sz w:val="20"/>
                <w:szCs w:val="20"/>
              </w:rPr>
              <w:t>SCell</w:t>
            </w:r>
            <w:proofErr w:type="spellEnd"/>
            <w:r w:rsidRPr="00616BFC">
              <w:rPr>
                <w:sz w:val="20"/>
                <w:szCs w:val="20"/>
              </w:rPr>
              <w:t xml:space="preserve"> measurement on the overlapped occasions of SMTC window and SDL </w:t>
            </w:r>
            <w:proofErr w:type="spellStart"/>
            <w:r w:rsidRPr="00616BFC">
              <w:rPr>
                <w:sz w:val="20"/>
                <w:szCs w:val="20"/>
              </w:rPr>
              <w:t>SCell</w:t>
            </w:r>
            <w:proofErr w:type="spellEnd"/>
            <w:r w:rsidRPr="00616BFC">
              <w:rPr>
                <w:sz w:val="20"/>
                <w:szCs w:val="20"/>
              </w:rPr>
              <w:t xml:space="preserve"> reception duration indicated by switching pattern.</w:t>
            </w:r>
          </w:p>
          <w:p w14:paraId="0F0649D7" w14:textId="77777777" w:rsidR="009B212E" w:rsidRPr="00616BFC" w:rsidRDefault="009B212E" w:rsidP="009B212E">
            <w:pPr>
              <w:snapToGrid w:val="0"/>
              <w:spacing w:after="120"/>
              <w:rPr>
                <w:rFonts w:eastAsia="等线"/>
                <w:sz w:val="20"/>
                <w:szCs w:val="20"/>
              </w:rPr>
            </w:pPr>
            <w:r w:rsidRPr="00616BFC">
              <w:rPr>
                <w:rFonts w:eastAsia="等线" w:hint="eastAsia"/>
                <w:sz w:val="20"/>
                <w:szCs w:val="20"/>
              </w:rPr>
              <w:t>A</w:t>
            </w:r>
            <w:r w:rsidRPr="00616BFC">
              <w:rPr>
                <w:rFonts w:eastAsia="等线"/>
                <w:sz w:val="20"/>
                <w:szCs w:val="20"/>
              </w:rPr>
              <w:t>greement in online session:</w:t>
            </w:r>
          </w:p>
          <w:p w14:paraId="7F4B8389" w14:textId="77777777" w:rsidR="009B212E" w:rsidRPr="00616BFC" w:rsidRDefault="009B212E" w:rsidP="00E61BBC">
            <w:pPr>
              <w:pStyle w:val="affd"/>
              <w:widowControl/>
              <w:numPr>
                <w:ilvl w:val="1"/>
                <w:numId w:val="26"/>
              </w:numPr>
              <w:snapToGrid w:val="0"/>
              <w:spacing w:after="120" w:line="240" w:lineRule="auto"/>
              <w:ind w:firstLineChars="0"/>
              <w:rPr>
                <w:sz w:val="20"/>
                <w:szCs w:val="20"/>
              </w:rPr>
            </w:pPr>
            <w:r w:rsidRPr="00616BFC">
              <w:rPr>
                <w:sz w:val="20"/>
                <w:szCs w:val="20"/>
              </w:rPr>
              <w:t>if the activated SCC measurement is MG-based in LB-CA, the legacy intra-frequency identification/measurement requirement with MG can be applied.</w:t>
            </w:r>
          </w:p>
          <w:p w14:paraId="0F021516" w14:textId="77777777" w:rsidR="009B212E" w:rsidRPr="00616BFC" w:rsidRDefault="009B212E" w:rsidP="00E61BBC">
            <w:pPr>
              <w:pStyle w:val="affd"/>
              <w:widowControl/>
              <w:numPr>
                <w:ilvl w:val="1"/>
                <w:numId w:val="26"/>
              </w:numPr>
              <w:snapToGrid w:val="0"/>
              <w:spacing w:after="120" w:line="240" w:lineRule="auto"/>
              <w:ind w:firstLineChars="0"/>
              <w:rPr>
                <w:sz w:val="20"/>
                <w:szCs w:val="20"/>
              </w:rPr>
            </w:pPr>
            <w:r w:rsidRPr="00616BFC">
              <w:rPr>
                <w:sz w:val="20"/>
                <w:szCs w:val="20"/>
              </w:rPr>
              <w:t xml:space="preserve">reuse the existing measurement requirements with gap for inter-frequency measurement and inter-RAT measurement in LB-CA. </w:t>
            </w:r>
          </w:p>
          <w:p w14:paraId="5DEF9946" w14:textId="77777777" w:rsidR="009B212E" w:rsidRPr="00616BFC" w:rsidRDefault="009B212E" w:rsidP="00E61BBC">
            <w:pPr>
              <w:pStyle w:val="affd"/>
              <w:widowControl/>
              <w:numPr>
                <w:ilvl w:val="1"/>
                <w:numId w:val="26"/>
              </w:numPr>
              <w:snapToGrid w:val="0"/>
              <w:spacing w:after="120" w:line="240" w:lineRule="auto"/>
              <w:ind w:firstLineChars="0"/>
              <w:rPr>
                <w:sz w:val="20"/>
                <w:szCs w:val="20"/>
              </w:rPr>
            </w:pPr>
            <w:r w:rsidRPr="00616BFC">
              <w:rPr>
                <w:sz w:val="20"/>
                <w:szCs w:val="20"/>
              </w:rPr>
              <w:t>Not consider the scenario and not define the requirement for measurement without gap for inter-frequency measurement and inter-RAT measurement in LB-CA.</w:t>
            </w:r>
          </w:p>
          <w:p w14:paraId="4BD7F9AE" w14:textId="77777777" w:rsidR="009B212E" w:rsidRPr="00616BFC" w:rsidRDefault="009B212E" w:rsidP="009B212E">
            <w:pPr>
              <w:snapToGrid w:val="0"/>
              <w:rPr>
                <w:sz w:val="20"/>
                <w:szCs w:val="20"/>
              </w:rPr>
            </w:pPr>
            <w:r w:rsidRPr="00616BFC">
              <w:rPr>
                <w:rFonts w:hint="eastAsia"/>
                <w:sz w:val="20"/>
                <w:szCs w:val="20"/>
              </w:rPr>
              <w:t>A</w:t>
            </w:r>
            <w:r w:rsidRPr="00616BFC">
              <w:rPr>
                <w:sz w:val="20"/>
                <w:szCs w:val="20"/>
              </w:rPr>
              <w:t xml:space="preserve">greement in online session: </w:t>
            </w:r>
          </w:p>
          <w:p w14:paraId="37926D97" w14:textId="77777777" w:rsidR="009B212E" w:rsidRPr="00616BFC" w:rsidRDefault="009B212E" w:rsidP="009B212E">
            <w:pPr>
              <w:snapToGrid w:val="0"/>
              <w:rPr>
                <w:sz w:val="20"/>
                <w:szCs w:val="20"/>
              </w:rPr>
            </w:pPr>
            <w:r w:rsidRPr="00616BFC">
              <w:rPr>
                <w:sz w:val="20"/>
                <w:szCs w:val="20"/>
              </w:rPr>
              <w:t>agree on the following approach, and further update on the wording is not precluded. Further discuss on the CR drafting.</w:t>
            </w:r>
          </w:p>
          <w:p w14:paraId="07830A7B" w14:textId="77777777" w:rsidR="009B212E" w:rsidRPr="00616BFC" w:rsidRDefault="009B212E" w:rsidP="009B212E">
            <w:pPr>
              <w:pStyle w:val="affd"/>
              <w:widowControl/>
              <w:numPr>
                <w:ilvl w:val="1"/>
                <w:numId w:val="26"/>
              </w:numPr>
              <w:snapToGrid w:val="0"/>
              <w:spacing w:after="120" w:line="240" w:lineRule="auto"/>
              <w:ind w:firstLineChars="0"/>
              <w:rPr>
                <w:sz w:val="20"/>
                <w:szCs w:val="20"/>
              </w:rPr>
            </w:pPr>
            <w:r w:rsidRPr="00616BFC">
              <w:rPr>
                <w:color w:val="FF0000"/>
                <w:sz w:val="20"/>
                <w:szCs w:val="20"/>
                <w:lang w:eastAsia="ko-KR"/>
              </w:rPr>
              <w:t>if the activated SCC measurement is MG-</w:t>
            </w:r>
            <w:r w:rsidRPr="00616BFC">
              <w:rPr>
                <w:color w:val="FF0000"/>
                <w:sz w:val="20"/>
                <w:szCs w:val="20"/>
              </w:rPr>
              <w:t>less</w:t>
            </w:r>
            <w:r w:rsidRPr="00616BFC">
              <w:rPr>
                <w:color w:val="FF0000"/>
                <w:sz w:val="20"/>
                <w:szCs w:val="20"/>
                <w:lang w:eastAsia="ko-KR"/>
              </w:rPr>
              <w:t xml:space="preserve"> </w:t>
            </w:r>
            <w:r w:rsidRPr="00616BFC">
              <w:rPr>
                <w:sz w:val="20"/>
                <w:szCs w:val="20"/>
                <w:lang w:eastAsia="ko-KR"/>
              </w:rPr>
              <w:t xml:space="preserve">in LB-CA, </w:t>
            </w:r>
            <w:proofErr w:type="spellStart"/>
            <w:r w:rsidRPr="00616BFC">
              <w:rPr>
                <w:color w:val="FF0000"/>
                <w:sz w:val="20"/>
                <w:szCs w:val="20"/>
                <w:lang w:eastAsia="ko-KR"/>
              </w:rPr>
              <w:t>Kp</w:t>
            </w:r>
            <w:proofErr w:type="spellEnd"/>
            <w:r w:rsidRPr="00616BFC">
              <w:rPr>
                <w:color w:val="FF0000"/>
                <w:sz w:val="20"/>
                <w:szCs w:val="20"/>
                <w:lang w:eastAsia="ko-KR"/>
              </w:rPr>
              <w:t xml:space="preserve"> factor can be updated </w:t>
            </w:r>
            <w:r w:rsidRPr="00616BFC">
              <w:rPr>
                <w:sz w:val="20"/>
                <w:szCs w:val="20"/>
                <w:lang w:eastAsia="ko-KR"/>
              </w:rPr>
              <w:t xml:space="preserve">for activated SCC identification/measurement requirement (intra-frequency measurement without MG) for LB-CA. </w:t>
            </w:r>
          </w:p>
          <w:p w14:paraId="4935D53E" w14:textId="77777777" w:rsidR="009B212E" w:rsidRPr="00616BFC" w:rsidRDefault="009B212E" w:rsidP="009B212E">
            <w:pPr>
              <w:pStyle w:val="affd"/>
              <w:widowControl/>
              <w:numPr>
                <w:ilvl w:val="1"/>
                <w:numId w:val="26"/>
              </w:numPr>
              <w:snapToGrid w:val="0"/>
              <w:spacing w:after="120" w:line="240" w:lineRule="auto"/>
              <w:ind w:firstLineChars="0"/>
              <w:rPr>
                <w:sz w:val="20"/>
                <w:szCs w:val="20"/>
              </w:rPr>
            </w:pPr>
            <w:proofErr w:type="spellStart"/>
            <w:r w:rsidRPr="00616BFC">
              <w:rPr>
                <w:sz w:val="20"/>
                <w:szCs w:val="20"/>
                <w:lang w:eastAsia="ko-KR"/>
              </w:rPr>
              <w:t>Kp</w:t>
            </w:r>
            <w:proofErr w:type="spellEnd"/>
            <w:r w:rsidRPr="00616BFC">
              <w:rPr>
                <w:sz w:val="20"/>
                <w:szCs w:val="20"/>
                <w:lang w:eastAsia="ko-KR"/>
              </w:rPr>
              <w:t xml:space="preserve"> factor for MG-less activated SCC identification/measurement requirement in LB-CA can be </w:t>
            </w:r>
            <w:r w:rsidRPr="00616BFC">
              <w:rPr>
                <w:sz w:val="20"/>
                <w:szCs w:val="20"/>
              </w:rPr>
              <w:t>updated as following:</w:t>
            </w:r>
          </w:p>
          <w:p w14:paraId="31428D15" w14:textId="77777777" w:rsidR="009B212E" w:rsidRPr="00616BFC" w:rsidRDefault="009B212E" w:rsidP="009B212E">
            <w:pPr>
              <w:pStyle w:val="affd"/>
              <w:widowControl/>
              <w:numPr>
                <w:ilvl w:val="2"/>
                <w:numId w:val="26"/>
              </w:numPr>
              <w:snapToGrid w:val="0"/>
              <w:spacing w:after="120" w:line="240" w:lineRule="auto"/>
              <w:ind w:firstLineChars="0"/>
              <w:rPr>
                <w:sz w:val="20"/>
                <w:szCs w:val="20"/>
              </w:rPr>
            </w:pPr>
            <w:proofErr w:type="spellStart"/>
            <w:r w:rsidRPr="00616BFC">
              <w:rPr>
                <w:sz w:val="20"/>
                <w:szCs w:val="20"/>
              </w:rPr>
              <w:t>Kp</w:t>
            </w:r>
            <w:proofErr w:type="spellEnd"/>
            <w:r w:rsidRPr="00616BFC">
              <w:rPr>
                <w:sz w:val="20"/>
                <w:szCs w:val="20"/>
              </w:rPr>
              <w:t xml:space="preserve"> = </w:t>
            </w:r>
            <w:proofErr w:type="spellStart"/>
            <w:r w:rsidRPr="00616BFC">
              <w:rPr>
                <w:sz w:val="20"/>
                <w:szCs w:val="20"/>
              </w:rPr>
              <w:t>Ntotal</w:t>
            </w:r>
            <w:proofErr w:type="spellEnd"/>
            <w:r w:rsidRPr="00616BFC">
              <w:rPr>
                <w:sz w:val="20"/>
                <w:szCs w:val="20"/>
              </w:rPr>
              <w:t xml:space="preserve"> / </w:t>
            </w:r>
            <w:proofErr w:type="spellStart"/>
            <w:r w:rsidRPr="00616BFC">
              <w:rPr>
                <w:sz w:val="20"/>
                <w:szCs w:val="20"/>
              </w:rPr>
              <w:t>Navailable</w:t>
            </w:r>
            <w:proofErr w:type="spellEnd"/>
            <w:r w:rsidRPr="00616BFC">
              <w:rPr>
                <w:sz w:val="20"/>
                <w:szCs w:val="20"/>
              </w:rPr>
              <w:t xml:space="preserve">, where </w:t>
            </w:r>
            <w:proofErr w:type="spellStart"/>
            <w:r w:rsidRPr="00616BFC">
              <w:rPr>
                <w:sz w:val="20"/>
                <w:szCs w:val="20"/>
              </w:rPr>
              <w:t>Navailable</w:t>
            </w:r>
            <w:proofErr w:type="spellEnd"/>
            <w:r w:rsidRPr="00616BFC">
              <w:rPr>
                <w:sz w:val="20"/>
                <w:szCs w:val="20"/>
              </w:rPr>
              <w:t xml:space="preserve"> and </w:t>
            </w:r>
            <w:proofErr w:type="spellStart"/>
            <w:r w:rsidRPr="00616BFC">
              <w:rPr>
                <w:sz w:val="20"/>
                <w:szCs w:val="20"/>
              </w:rPr>
              <w:t>Ntotal</w:t>
            </w:r>
            <w:proofErr w:type="spellEnd"/>
            <w:r w:rsidRPr="00616BFC">
              <w:rPr>
                <w:sz w:val="20"/>
                <w:szCs w:val="20"/>
              </w:rPr>
              <w:t xml:space="preserve"> are calculated as follows:</w:t>
            </w:r>
          </w:p>
          <w:p w14:paraId="612B2522" w14:textId="77777777" w:rsidR="009B212E" w:rsidRPr="00616BFC" w:rsidRDefault="009B212E" w:rsidP="009B212E">
            <w:pPr>
              <w:pStyle w:val="affd"/>
              <w:widowControl/>
              <w:numPr>
                <w:ilvl w:val="3"/>
                <w:numId w:val="26"/>
              </w:numPr>
              <w:snapToGrid w:val="0"/>
              <w:spacing w:after="120" w:line="240" w:lineRule="auto"/>
              <w:ind w:firstLineChars="0"/>
              <w:rPr>
                <w:sz w:val="20"/>
                <w:szCs w:val="20"/>
              </w:rPr>
            </w:pPr>
            <w:r w:rsidRPr="00616BFC">
              <w:rPr>
                <w:sz w:val="20"/>
                <w:szCs w:val="20"/>
              </w:rPr>
              <w:t xml:space="preserve">For a </w:t>
            </w:r>
            <w:r w:rsidRPr="00616BFC">
              <w:rPr>
                <w:b/>
                <w:sz w:val="20"/>
                <w:szCs w:val="20"/>
              </w:rPr>
              <w:t>window W of duration max(SMTC period,  </w:t>
            </w:r>
            <w:proofErr w:type="spellStart"/>
            <w:r w:rsidRPr="00616BFC">
              <w:rPr>
                <w:b/>
                <w:sz w:val="20"/>
                <w:szCs w:val="20"/>
              </w:rPr>
              <w:t>xRP_max</w:t>
            </w:r>
            <w:proofErr w:type="spellEnd"/>
            <w:r w:rsidRPr="00616BFC">
              <w:rPr>
                <w:b/>
                <w:sz w:val="20"/>
                <w:szCs w:val="20"/>
              </w:rPr>
              <w:t>, switch pattern periodicity),</w:t>
            </w:r>
            <w:r w:rsidRPr="00616BFC">
              <w:rPr>
                <w:sz w:val="20"/>
                <w:szCs w:val="20"/>
              </w:rPr>
              <w:t xml:space="preserve"> where </w:t>
            </w:r>
            <w:proofErr w:type="spellStart"/>
            <w:r w:rsidRPr="00616BFC">
              <w:rPr>
                <w:sz w:val="20"/>
                <w:szCs w:val="20"/>
              </w:rPr>
              <w:t>xRP_max</w:t>
            </w:r>
            <w:proofErr w:type="spellEnd"/>
            <w:r w:rsidRPr="00616BFC">
              <w:rPr>
                <w:sz w:val="20"/>
                <w:szCs w:val="20"/>
              </w:rPr>
              <w:t xml:space="preserve"> is the maximum </w:t>
            </w:r>
            <w:proofErr w:type="spellStart"/>
            <w:r w:rsidRPr="00616BFC">
              <w:rPr>
                <w:sz w:val="20"/>
                <w:szCs w:val="20"/>
              </w:rPr>
              <w:t>xRP</w:t>
            </w:r>
            <w:proofErr w:type="spellEnd"/>
            <w:r w:rsidRPr="00616BFC">
              <w:rPr>
                <w:sz w:val="20"/>
                <w:szCs w:val="20"/>
              </w:rPr>
              <w:t xml:space="preserve"> across all configured per-UE GAPs, periodic MUSIM gaps, and/or per-FR GAPs within the same FR as the SSB frequency layer,</w:t>
            </w:r>
            <w:r w:rsidRPr="00616BFC">
              <w:rPr>
                <w:b/>
                <w:sz w:val="20"/>
                <w:szCs w:val="20"/>
              </w:rPr>
              <w:t xml:space="preserve"> and switch pattern periodicity is the periodicity of the NW configured switch pattern for LB CA via switching,</w:t>
            </w:r>
            <w:r w:rsidRPr="00616BFC">
              <w:rPr>
                <w:sz w:val="20"/>
                <w:szCs w:val="20"/>
              </w:rPr>
              <w:t xml:space="preserve"> and starting from the beginning of any SMTC occasion:</w:t>
            </w:r>
          </w:p>
          <w:p w14:paraId="4F3C86A2" w14:textId="77777777" w:rsidR="009B212E" w:rsidRPr="00616BFC" w:rsidRDefault="009B212E" w:rsidP="009B212E">
            <w:pPr>
              <w:pStyle w:val="affd"/>
              <w:widowControl/>
              <w:numPr>
                <w:ilvl w:val="4"/>
                <w:numId w:val="26"/>
              </w:numPr>
              <w:snapToGrid w:val="0"/>
              <w:spacing w:after="120" w:line="240" w:lineRule="auto"/>
              <w:ind w:firstLineChars="0"/>
              <w:rPr>
                <w:sz w:val="20"/>
                <w:szCs w:val="20"/>
              </w:rPr>
            </w:pPr>
            <w:proofErr w:type="spellStart"/>
            <w:r w:rsidRPr="00616BFC">
              <w:rPr>
                <w:sz w:val="20"/>
                <w:szCs w:val="20"/>
              </w:rPr>
              <w:t>N</w:t>
            </w:r>
            <w:r w:rsidRPr="00616BFC">
              <w:rPr>
                <w:sz w:val="20"/>
                <w:szCs w:val="20"/>
                <w:vertAlign w:val="subscript"/>
              </w:rPr>
              <w:t>total</w:t>
            </w:r>
            <w:proofErr w:type="spellEnd"/>
            <w:r w:rsidRPr="00616BFC">
              <w:rPr>
                <w:sz w:val="20"/>
                <w:szCs w:val="20"/>
              </w:rPr>
              <w:t xml:space="preserve"> is the total number of SMTC occasions within the window, including those overlapped with MG </w:t>
            </w:r>
            <w:r w:rsidRPr="00616BFC">
              <w:rPr>
                <w:b/>
                <w:sz w:val="20"/>
                <w:szCs w:val="20"/>
              </w:rPr>
              <w:t xml:space="preserve">and those overlapped with FDD PCC duration based on the switching pattern </w:t>
            </w:r>
            <w:r w:rsidRPr="00616BFC">
              <w:rPr>
                <w:sz w:val="20"/>
                <w:szCs w:val="20"/>
              </w:rPr>
              <w:t>within the window, and</w:t>
            </w:r>
          </w:p>
          <w:p w14:paraId="6005C34D" w14:textId="77777777" w:rsidR="009B212E" w:rsidRPr="00616BFC" w:rsidRDefault="009B212E" w:rsidP="009B212E">
            <w:pPr>
              <w:pStyle w:val="affd"/>
              <w:widowControl/>
              <w:numPr>
                <w:ilvl w:val="4"/>
                <w:numId w:val="26"/>
              </w:numPr>
              <w:snapToGrid w:val="0"/>
              <w:spacing w:after="120" w:line="240" w:lineRule="auto"/>
              <w:ind w:firstLineChars="0"/>
              <w:rPr>
                <w:sz w:val="20"/>
                <w:szCs w:val="20"/>
              </w:rPr>
            </w:pPr>
            <w:proofErr w:type="spellStart"/>
            <w:r w:rsidRPr="00616BFC">
              <w:rPr>
                <w:sz w:val="20"/>
                <w:szCs w:val="20"/>
              </w:rPr>
              <w:t>N</w:t>
            </w:r>
            <w:r w:rsidRPr="00616BFC">
              <w:rPr>
                <w:sz w:val="20"/>
                <w:szCs w:val="20"/>
                <w:vertAlign w:val="subscript"/>
              </w:rPr>
              <w:t>available</w:t>
            </w:r>
            <w:proofErr w:type="spellEnd"/>
            <w:r w:rsidRPr="00616BFC">
              <w:rPr>
                <w:sz w:val="20"/>
                <w:szCs w:val="20"/>
              </w:rPr>
              <w:t xml:space="preserve"> is the number of SMTC occasions that are not overlapped with any non-dropped GAP or non-dropped MUSIM gap occasions and </w:t>
            </w:r>
            <w:r w:rsidRPr="00616BFC">
              <w:rPr>
                <w:b/>
                <w:sz w:val="20"/>
                <w:szCs w:val="20"/>
              </w:rPr>
              <w:t xml:space="preserve">not </w:t>
            </w:r>
            <w:r w:rsidRPr="00616BFC">
              <w:rPr>
                <w:b/>
                <w:sz w:val="20"/>
                <w:szCs w:val="20"/>
              </w:rPr>
              <w:lastRenderedPageBreak/>
              <w:t xml:space="preserve">overlapped with FDD PCC duration based on the switching pattern </w:t>
            </w:r>
            <w:r w:rsidRPr="00616BFC">
              <w:rPr>
                <w:sz w:val="20"/>
                <w:szCs w:val="20"/>
              </w:rPr>
              <w:t>within the window W.</w:t>
            </w:r>
          </w:p>
          <w:p w14:paraId="582241A1" w14:textId="77777777" w:rsidR="009B212E" w:rsidRPr="00616BFC" w:rsidRDefault="009B212E" w:rsidP="009B212E">
            <w:pPr>
              <w:pStyle w:val="affd"/>
              <w:widowControl/>
              <w:numPr>
                <w:ilvl w:val="4"/>
                <w:numId w:val="26"/>
              </w:numPr>
              <w:snapToGrid w:val="0"/>
              <w:spacing w:after="120" w:line="240" w:lineRule="auto"/>
              <w:ind w:firstLineChars="0"/>
              <w:rPr>
                <w:sz w:val="20"/>
                <w:szCs w:val="20"/>
              </w:rPr>
            </w:pPr>
            <w:r w:rsidRPr="00616BFC">
              <w:rPr>
                <w:sz w:val="20"/>
                <w:szCs w:val="20"/>
              </w:rPr>
              <w:t xml:space="preserve">No requirement when </w:t>
            </w:r>
            <w:proofErr w:type="spellStart"/>
            <w:r w:rsidRPr="00616BFC">
              <w:rPr>
                <w:sz w:val="20"/>
                <w:szCs w:val="20"/>
              </w:rPr>
              <w:t>N</w:t>
            </w:r>
            <w:r w:rsidRPr="00616BFC">
              <w:rPr>
                <w:sz w:val="20"/>
                <w:szCs w:val="20"/>
                <w:vertAlign w:val="subscript"/>
              </w:rPr>
              <w:t>available</w:t>
            </w:r>
            <w:proofErr w:type="spellEnd"/>
            <w:r w:rsidRPr="00616BFC">
              <w:rPr>
                <w:sz w:val="20"/>
                <w:szCs w:val="20"/>
              </w:rPr>
              <w:t xml:space="preserve"> = 0.</w:t>
            </w:r>
          </w:p>
          <w:p w14:paraId="35F10D49" w14:textId="6136EAC8" w:rsidR="009B212E" w:rsidRPr="00616BFC" w:rsidRDefault="009B212E" w:rsidP="009B212E">
            <w:pPr>
              <w:snapToGrid w:val="0"/>
              <w:spacing w:after="120"/>
              <w:rPr>
                <w:sz w:val="20"/>
                <w:szCs w:val="20"/>
              </w:rPr>
            </w:pPr>
          </w:p>
        </w:tc>
      </w:tr>
      <w:tr w:rsidR="00324EF4" w:rsidRPr="00616BFC" w14:paraId="0F1E4874" w14:textId="77777777" w:rsidTr="00324EF4">
        <w:tc>
          <w:tcPr>
            <w:tcW w:w="9629" w:type="dxa"/>
          </w:tcPr>
          <w:p w14:paraId="2EC0A781" w14:textId="44954D52" w:rsidR="009A491A" w:rsidRPr="00616BFC" w:rsidRDefault="009A491A" w:rsidP="009A491A">
            <w:pPr>
              <w:rPr>
                <w:i/>
                <w:color w:val="0070C0"/>
                <w:sz w:val="20"/>
                <w:szCs w:val="20"/>
              </w:rPr>
            </w:pPr>
            <w:r w:rsidRPr="00616BFC">
              <w:rPr>
                <w:b/>
                <w:color w:val="0070C0"/>
                <w:sz w:val="20"/>
                <w:szCs w:val="20"/>
                <w:u w:val="single"/>
                <w:lang w:eastAsia="ko-KR"/>
              </w:rPr>
              <w:lastRenderedPageBreak/>
              <w:t xml:space="preserve">For deactivated SDL </w:t>
            </w:r>
            <w:proofErr w:type="spellStart"/>
            <w:r w:rsidRPr="00616BFC">
              <w:rPr>
                <w:b/>
                <w:color w:val="0070C0"/>
                <w:sz w:val="20"/>
                <w:szCs w:val="20"/>
                <w:u w:val="single"/>
                <w:lang w:eastAsia="ko-KR"/>
              </w:rPr>
              <w:t>SCell</w:t>
            </w:r>
            <w:proofErr w:type="spellEnd"/>
            <w:r w:rsidRPr="00616BFC">
              <w:rPr>
                <w:b/>
                <w:color w:val="0070C0"/>
                <w:sz w:val="20"/>
                <w:szCs w:val="20"/>
                <w:u w:val="single"/>
                <w:lang w:eastAsia="ko-KR"/>
              </w:rPr>
              <w:t xml:space="preserve"> L3 measurement</w:t>
            </w:r>
          </w:p>
          <w:p w14:paraId="2FE6D07D" w14:textId="77777777" w:rsidR="009A491A" w:rsidRPr="00616BFC" w:rsidRDefault="009A491A" w:rsidP="009A491A">
            <w:pPr>
              <w:snapToGrid w:val="0"/>
              <w:spacing w:after="120"/>
              <w:rPr>
                <w:sz w:val="20"/>
                <w:szCs w:val="20"/>
              </w:rPr>
            </w:pPr>
            <w:r w:rsidRPr="00616BFC">
              <w:rPr>
                <w:sz w:val="20"/>
                <w:szCs w:val="20"/>
              </w:rPr>
              <w:t>Online agreement on Tuesday:</w:t>
            </w:r>
          </w:p>
          <w:p w14:paraId="44D90FF8" w14:textId="77777777" w:rsidR="009A491A" w:rsidRPr="00616BFC" w:rsidRDefault="009A491A" w:rsidP="009A491A">
            <w:pPr>
              <w:pStyle w:val="affd"/>
              <w:widowControl/>
              <w:numPr>
                <w:ilvl w:val="1"/>
                <w:numId w:val="26"/>
              </w:numPr>
              <w:snapToGrid w:val="0"/>
              <w:spacing w:after="120" w:line="240" w:lineRule="auto"/>
              <w:ind w:firstLineChars="0"/>
              <w:rPr>
                <w:sz w:val="20"/>
                <w:szCs w:val="20"/>
              </w:rPr>
            </w:pPr>
            <w:r w:rsidRPr="00616BFC">
              <w:rPr>
                <w:sz w:val="20"/>
                <w:szCs w:val="20"/>
              </w:rPr>
              <w:t xml:space="preserve">RAN4 to define the requirement for deactivated SDL </w:t>
            </w:r>
            <w:proofErr w:type="spellStart"/>
            <w:r w:rsidRPr="00616BFC">
              <w:rPr>
                <w:sz w:val="20"/>
                <w:szCs w:val="20"/>
              </w:rPr>
              <w:t>SCell</w:t>
            </w:r>
            <w:proofErr w:type="spellEnd"/>
            <w:r w:rsidRPr="00616BFC">
              <w:rPr>
                <w:sz w:val="20"/>
                <w:szCs w:val="20"/>
              </w:rPr>
              <w:t xml:space="preserve"> L3 measurement.</w:t>
            </w:r>
          </w:p>
          <w:p w14:paraId="64173873" w14:textId="77777777" w:rsidR="009A491A" w:rsidRPr="00616BFC" w:rsidRDefault="009A491A" w:rsidP="009A491A">
            <w:pPr>
              <w:pStyle w:val="affd"/>
              <w:spacing w:after="120"/>
              <w:ind w:firstLineChars="0" w:firstLine="0"/>
              <w:rPr>
                <w:sz w:val="20"/>
                <w:szCs w:val="20"/>
              </w:rPr>
            </w:pPr>
            <w:r w:rsidRPr="00616BFC">
              <w:rPr>
                <w:sz w:val="20"/>
                <w:szCs w:val="20"/>
                <w:lang w:eastAsia="ko-KR"/>
              </w:rPr>
              <w:t>Agreement</w:t>
            </w:r>
            <w:r w:rsidRPr="00616BFC">
              <w:rPr>
                <w:sz w:val="20"/>
                <w:szCs w:val="20"/>
              </w:rPr>
              <w:t xml:space="preserve"> on Thursday:</w:t>
            </w:r>
          </w:p>
          <w:p w14:paraId="7FCDA41F" w14:textId="36AF828B" w:rsidR="009B212E" w:rsidRPr="00616BFC" w:rsidRDefault="009A491A" w:rsidP="00E61BBC">
            <w:pPr>
              <w:pStyle w:val="affd"/>
              <w:widowControl/>
              <w:numPr>
                <w:ilvl w:val="0"/>
                <w:numId w:val="26"/>
              </w:numPr>
              <w:spacing w:after="120" w:line="240" w:lineRule="auto"/>
              <w:ind w:firstLineChars="0"/>
              <w:rPr>
                <w:sz w:val="20"/>
                <w:szCs w:val="20"/>
              </w:rPr>
            </w:pPr>
            <w:r w:rsidRPr="00616BFC">
              <w:rPr>
                <w:sz w:val="20"/>
                <w:szCs w:val="20"/>
              </w:rPr>
              <w:t xml:space="preserve">The legacy deactivated </w:t>
            </w:r>
            <w:proofErr w:type="spellStart"/>
            <w:r w:rsidRPr="00616BFC">
              <w:rPr>
                <w:sz w:val="20"/>
                <w:szCs w:val="20"/>
              </w:rPr>
              <w:t>SCell</w:t>
            </w:r>
            <w:proofErr w:type="spellEnd"/>
            <w:r w:rsidRPr="00616BFC">
              <w:rPr>
                <w:sz w:val="20"/>
                <w:szCs w:val="20"/>
              </w:rPr>
              <w:t xml:space="preserve"> measurement delay requirements are applied for UE to perform deactivated SDL </w:t>
            </w:r>
            <w:proofErr w:type="spellStart"/>
            <w:r w:rsidRPr="00616BFC">
              <w:rPr>
                <w:sz w:val="20"/>
                <w:szCs w:val="20"/>
              </w:rPr>
              <w:t>SCell</w:t>
            </w:r>
            <w:proofErr w:type="spellEnd"/>
            <w:r w:rsidRPr="00616BFC">
              <w:rPr>
                <w:sz w:val="20"/>
                <w:szCs w:val="20"/>
              </w:rPr>
              <w:t xml:space="preserve"> measurement.</w:t>
            </w:r>
          </w:p>
        </w:tc>
      </w:tr>
      <w:tr w:rsidR="009B212E" w:rsidRPr="00616BFC" w14:paraId="15CC5CAE" w14:textId="77777777" w:rsidTr="00324EF4">
        <w:tc>
          <w:tcPr>
            <w:tcW w:w="9629" w:type="dxa"/>
          </w:tcPr>
          <w:p w14:paraId="6A4E0AB0" w14:textId="2DA3B988" w:rsidR="009B212E" w:rsidRPr="00616BFC" w:rsidRDefault="009B212E" w:rsidP="009B212E">
            <w:pPr>
              <w:rPr>
                <w:rFonts w:eastAsia="Malgun Gothic"/>
                <w:b/>
                <w:color w:val="0070C0"/>
                <w:sz w:val="20"/>
                <w:szCs w:val="20"/>
                <w:u w:val="single"/>
                <w:lang w:eastAsia="ko-KR"/>
              </w:rPr>
            </w:pPr>
            <w:r w:rsidRPr="00616BFC">
              <w:rPr>
                <w:b/>
                <w:color w:val="0070C0"/>
                <w:sz w:val="20"/>
                <w:szCs w:val="20"/>
                <w:u w:val="single"/>
                <w:lang w:eastAsia="ko-KR"/>
              </w:rPr>
              <w:t>BFD/CBD</w:t>
            </w:r>
            <w:r w:rsidRPr="00616BFC">
              <w:rPr>
                <w:rFonts w:hint="eastAsia"/>
                <w:b/>
                <w:color w:val="0070C0"/>
                <w:sz w:val="20"/>
                <w:szCs w:val="20"/>
                <w:u w:val="single"/>
              </w:rPr>
              <w:t xml:space="preserve"> </w:t>
            </w:r>
            <w:r w:rsidRPr="00616BFC">
              <w:rPr>
                <w:b/>
                <w:color w:val="0070C0"/>
                <w:sz w:val="20"/>
                <w:szCs w:val="20"/>
                <w:u w:val="single"/>
                <w:lang w:eastAsia="ko-KR"/>
              </w:rPr>
              <w:t xml:space="preserve">requirements for SDL </w:t>
            </w:r>
            <w:proofErr w:type="spellStart"/>
            <w:r w:rsidRPr="00616BFC">
              <w:rPr>
                <w:b/>
                <w:color w:val="0070C0"/>
                <w:sz w:val="20"/>
                <w:szCs w:val="20"/>
                <w:u w:val="single"/>
                <w:lang w:eastAsia="ko-KR"/>
              </w:rPr>
              <w:t>SCell</w:t>
            </w:r>
            <w:proofErr w:type="spellEnd"/>
          </w:p>
          <w:p w14:paraId="4EFCFA32" w14:textId="77777777" w:rsidR="009B212E" w:rsidRPr="00616BFC" w:rsidRDefault="009B212E" w:rsidP="009B212E">
            <w:pPr>
              <w:rPr>
                <w:bCs/>
                <w:sz w:val="20"/>
                <w:szCs w:val="20"/>
              </w:rPr>
            </w:pPr>
            <w:r w:rsidRPr="00616BFC">
              <w:rPr>
                <w:bCs/>
                <w:sz w:val="20"/>
                <w:szCs w:val="20"/>
              </w:rPr>
              <w:t>Agreement:</w:t>
            </w:r>
          </w:p>
          <w:p w14:paraId="5A173E75" w14:textId="77777777" w:rsidR="009B212E" w:rsidRPr="00616BFC" w:rsidRDefault="009B212E" w:rsidP="009B212E">
            <w:pPr>
              <w:pStyle w:val="affd"/>
              <w:widowControl/>
              <w:numPr>
                <w:ilvl w:val="0"/>
                <w:numId w:val="26"/>
              </w:numPr>
              <w:spacing w:after="120" w:line="240" w:lineRule="auto"/>
              <w:ind w:firstLineChars="0"/>
              <w:rPr>
                <w:sz w:val="20"/>
                <w:szCs w:val="20"/>
              </w:rPr>
            </w:pPr>
            <w:r w:rsidRPr="00616BFC">
              <w:rPr>
                <w:sz w:val="20"/>
                <w:szCs w:val="20"/>
              </w:rPr>
              <w:t xml:space="preserve">If RAN4 to define requirement for BFD/CBD for SDL </w:t>
            </w:r>
            <w:proofErr w:type="spellStart"/>
            <w:r w:rsidRPr="00616BFC">
              <w:rPr>
                <w:sz w:val="20"/>
                <w:szCs w:val="20"/>
              </w:rPr>
              <w:t>SCell</w:t>
            </w:r>
            <w:proofErr w:type="spellEnd"/>
            <w:r w:rsidRPr="00616BFC">
              <w:rPr>
                <w:sz w:val="20"/>
                <w:szCs w:val="20"/>
              </w:rPr>
              <w:t xml:space="preserve"> in LB CA via switching, the BFD/CBD on SDL carrier is performed on the overlapped occasions between SSB/CSI-RS and SDL duration in switch pattern.</w:t>
            </w:r>
          </w:p>
          <w:p w14:paraId="6A7C9FE0" w14:textId="6C102B0B" w:rsidR="00E61BBC" w:rsidRPr="00616BFC" w:rsidRDefault="00E61BBC" w:rsidP="00E61BBC">
            <w:pPr>
              <w:spacing w:after="120"/>
              <w:rPr>
                <w:bCs/>
                <w:sz w:val="20"/>
                <w:szCs w:val="20"/>
              </w:rPr>
            </w:pPr>
            <w:r w:rsidRPr="00616BFC">
              <w:rPr>
                <w:bCs/>
                <w:sz w:val="20"/>
                <w:szCs w:val="20"/>
              </w:rPr>
              <w:t>[Agreement]:</w:t>
            </w:r>
          </w:p>
          <w:p w14:paraId="4A0E5447" w14:textId="77777777" w:rsidR="00E61BBC" w:rsidRPr="00616BFC" w:rsidRDefault="00E61BBC" w:rsidP="00E61BBC">
            <w:pPr>
              <w:pStyle w:val="affd"/>
              <w:widowControl/>
              <w:numPr>
                <w:ilvl w:val="1"/>
                <w:numId w:val="26"/>
              </w:numPr>
              <w:spacing w:after="120" w:line="240" w:lineRule="auto"/>
              <w:ind w:firstLineChars="0"/>
              <w:rPr>
                <w:sz w:val="20"/>
                <w:szCs w:val="20"/>
              </w:rPr>
            </w:pPr>
            <w:r w:rsidRPr="00616BFC">
              <w:rPr>
                <w:sz w:val="20"/>
                <w:szCs w:val="20"/>
              </w:rPr>
              <w:t xml:space="preserve">RAN4 to define requirement for BFD/CBD for SDL </w:t>
            </w:r>
            <w:proofErr w:type="spellStart"/>
            <w:r w:rsidRPr="00616BFC">
              <w:rPr>
                <w:sz w:val="20"/>
                <w:szCs w:val="20"/>
              </w:rPr>
              <w:t>SCell</w:t>
            </w:r>
            <w:proofErr w:type="spellEnd"/>
            <w:r w:rsidRPr="00616BFC">
              <w:rPr>
                <w:sz w:val="20"/>
                <w:szCs w:val="20"/>
              </w:rPr>
              <w:t xml:space="preserve"> in LB CA via switching </w:t>
            </w:r>
          </w:p>
          <w:p w14:paraId="22C403F5" w14:textId="77777777" w:rsidR="00E61BBC" w:rsidRPr="00616BFC" w:rsidRDefault="00E61BBC" w:rsidP="00E61BBC">
            <w:pPr>
              <w:pStyle w:val="affd"/>
              <w:widowControl/>
              <w:numPr>
                <w:ilvl w:val="2"/>
                <w:numId w:val="26"/>
              </w:numPr>
              <w:spacing w:after="120" w:line="240" w:lineRule="auto"/>
              <w:ind w:firstLineChars="0"/>
              <w:rPr>
                <w:sz w:val="20"/>
                <w:szCs w:val="20"/>
              </w:rPr>
            </w:pPr>
            <w:r w:rsidRPr="00616BFC">
              <w:rPr>
                <w:sz w:val="20"/>
                <w:szCs w:val="20"/>
              </w:rPr>
              <w:t xml:space="preserve">follow the principle in issue 1-1-1 to define the BFD/CBD requirement for SDL </w:t>
            </w:r>
            <w:proofErr w:type="spellStart"/>
            <w:r w:rsidRPr="00616BFC">
              <w:rPr>
                <w:sz w:val="20"/>
                <w:szCs w:val="20"/>
              </w:rPr>
              <w:t>SCell</w:t>
            </w:r>
            <w:proofErr w:type="spellEnd"/>
            <w:r w:rsidRPr="00616BFC">
              <w:rPr>
                <w:sz w:val="20"/>
                <w:szCs w:val="20"/>
              </w:rPr>
              <w:t>.</w:t>
            </w:r>
          </w:p>
          <w:p w14:paraId="54D89183" w14:textId="77777777" w:rsidR="00E61BBC" w:rsidRPr="00616BFC" w:rsidRDefault="00E61BBC" w:rsidP="00E61BBC">
            <w:pPr>
              <w:pStyle w:val="affd"/>
              <w:widowControl/>
              <w:numPr>
                <w:ilvl w:val="2"/>
                <w:numId w:val="26"/>
              </w:numPr>
              <w:spacing w:after="120" w:line="240" w:lineRule="auto"/>
              <w:ind w:firstLineChars="0"/>
              <w:rPr>
                <w:sz w:val="20"/>
                <w:szCs w:val="20"/>
              </w:rPr>
            </w:pPr>
            <w:r w:rsidRPr="00616BFC">
              <w:rPr>
                <w:sz w:val="20"/>
                <w:szCs w:val="20"/>
              </w:rPr>
              <w:t>P factor in the existing BFD/CBD requirement can be updated for LB-CA via switching, where,</w:t>
            </w:r>
          </w:p>
          <w:p w14:paraId="135341AF" w14:textId="77777777" w:rsidR="00E61BBC" w:rsidRPr="00616BFC" w:rsidRDefault="00E61BBC" w:rsidP="00E61BBC">
            <w:pPr>
              <w:pStyle w:val="affd"/>
              <w:widowControl/>
              <w:numPr>
                <w:ilvl w:val="3"/>
                <w:numId w:val="26"/>
              </w:numPr>
              <w:spacing w:after="120" w:line="240" w:lineRule="auto"/>
              <w:ind w:firstLineChars="0"/>
              <w:rPr>
                <w:sz w:val="20"/>
                <w:szCs w:val="20"/>
              </w:rPr>
            </w:pPr>
            <w:r w:rsidRPr="00616BFC">
              <w:rPr>
                <w:sz w:val="20"/>
                <w:szCs w:val="20"/>
              </w:rPr>
              <w:t>W window is max(T</w:t>
            </w:r>
            <w:r w:rsidRPr="00616BFC">
              <w:rPr>
                <w:sz w:val="20"/>
                <w:szCs w:val="20"/>
                <w:vertAlign w:val="subscript"/>
              </w:rPr>
              <w:t>L1</w:t>
            </w:r>
            <w:r w:rsidRPr="00616BFC">
              <w:rPr>
                <w:sz w:val="20"/>
                <w:szCs w:val="20"/>
              </w:rPr>
              <w:t xml:space="preserve">, </w:t>
            </w:r>
            <w:proofErr w:type="spellStart"/>
            <w:r w:rsidRPr="00616BFC">
              <w:rPr>
                <w:sz w:val="20"/>
                <w:szCs w:val="20"/>
              </w:rPr>
              <w:t>xRP_max</w:t>
            </w:r>
            <w:proofErr w:type="spellEnd"/>
            <w:r w:rsidRPr="00616BFC">
              <w:rPr>
                <w:sz w:val="20"/>
                <w:szCs w:val="20"/>
              </w:rPr>
              <w:t>, switching pattern periodicity)</w:t>
            </w:r>
          </w:p>
          <w:p w14:paraId="7C0B8A0C" w14:textId="77777777" w:rsidR="00E61BBC" w:rsidRPr="00616BFC" w:rsidRDefault="00E61BBC" w:rsidP="00E61BBC">
            <w:pPr>
              <w:pStyle w:val="affd"/>
              <w:widowControl/>
              <w:numPr>
                <w:ilvl w:val="3"/>
                <w:numId w:val="26"/>
              </w:numPr>
              <w:spacing w:after="120" w:line="240" w:lineRule="auto"/>
              <w:ind w:firstLineChars="0"/>
              <w:rPr>
                <w:sz w:val="20"/>
                <w:szCs w:val="20"/>
              </w:rPr>
            </w:pPr>
            <w:r w:rsidRPr="00616BFC">
              <w:rPr>
                <w:sz w:val="20"/>
                <w:szCs w:val="20"/>
              </w:rPr>
              <w:t xml:space="preserve">P = </w:t>
            </w:r>
            <w:proofErr w:type="spellStart"/>
            <w:r w:rsidRPr="00616BFC">
              <w:rPr>
                <w:sz w:val="20"/>
                <w:szCs w:val="20"/>
              </w:rPr>
              <w:t>N</w:t>
            </w:r>
            <w:r w:rsidRPr="00616BFC">
              <w:rPr>
                <w:sz w:val="20"/>
                <w:szCs w:val="20"/>
                <w:vertAlign w:val="subscript"/>
              </w:rPr>
              <w:t>total</w:t>
            </w:r>
            <w:proofErr w:type="spellEnd"/>
            <w:r w:rsidRPr="00616BFC">
              <w:rPr>
                <w:sz w:val="20"/>
                <w:szCs w:val="20"/>
              </w:rPr>
              <w:t xml:space="preserve">/ </w:t>
            </w:r>
            <w:proofErr w:type="spellStart"/>
            <w:r w:rsidRPr="00616BFC">
              <w:rPr>
                <w:sz w:val="20"/>
                <w:szCs w:val="20"/>
              </w:rPr>
              <w:t>N</w:t>
            </w:r>
            <w:r w:rsidRPr="00616BFC">
              <w:rPr>
                <w:sz w:val="20"/>
                <w:szCs w:val="20"/>
                <w:vertAlign w:val="subscript"/>
              </w:rPr>
              <w:t>available</w:t>
            </w:r>
            <w:proofErr w:type="spellEnd"/>
          </w:p>
          <w:p w14:paraId="61BBE665" w14:textId="77777777" w:rsidR="00E61BBC" w:rsidRPr="00616BFC" w:rsidRDefault="00E61BBC" w:rsidP="00E61BBC">
            <w:pPr>
              <w:pStyle w:val="affd"/>
              <w:widowControl/>
              <w:numPr>
                <w:ilvl w:val="3"/>
                <w:numId w:val="26"/>
              </w:numPr>
              <w:spacing w:after="120" w:line="240" w:lineRule="auto"/>
              <w:ind w:firstLineChars="0"/>
              <w:rPr>
                <w:sz w:val="20"/>
                <w:szCs w:val="20"/>
              </w:rPr>
            </w:pPr>
            <w:proofErr w:type="spellStart"/>
            <w:r w:rsidRPr="00616BFC">
              <w:rPr>
                <w:sz w:val="20"/>
                <w:szCs w:val="20"/>
              </w:rPr>
              <w:t>N</w:t>
            </w:r>
            <w:r w:rsidRPr="00616BFC">
              <w:rPr>
                <w:sz w:val="20"/>
                <w:szCs w:val="20"/>
                <w:vertAlign w:val="subscript"/>
              </w:rPr>
              <w:t>total</w:t>
            </w:r>
            <w:proofErr w:type="spellEnd"/>
            <w:r w:rsidRPr="00616BFC">
              <w:rPr>
                <w:sz w:val="20"/>
                <w:szCs w:val="20"/>
              </w:rPr>
              <w:t xml:space="preserve"> is total number of BFD-RS or CBD-RS in W window.</w:t>
            </w:r>
          </w:p>
          <w:p w14:paraId="00828A3C" w14:textId="77777777" w:rsidR="00E61BBC" w:rsidRPr="00616BFC" w:rsidRDefault="00E61BBC" w:rsidP="00E61BBC">
            <w:pPr>
              <w:pStyle w:val="affd"/>
              <w:widowControl/>
              <w:numPr>
                <w:ilvl w:val="3"/>
                <w:numId w:val="26"/>
              </w:numPr>
              <w:spacing w:after="120" w:line="240" w:lineRule="auto"/>
              <w:ind w:firstLineChars="0"/>
              <w:rPr>
                <w:sz w:val="20"/>
                <w:szCs w:val="20"/>
              </w:rPr>
            </w:pPr>
            <w:proofErr w:type="spellStart"/>
            <w:r w:rsidRPr="00616BFC">
              <w:rPr>
                <w:sz w:val="20"/>
                <w:szCs w:val="20"/>
              </w:rPr>
              <w:t>N</w:t>
            </w:r>
            <w:r w:rsidRPr="00616BFC">
              <w:rPr>
                <w:sz w:val="20"/>
                <w:szCs w:val="20"/>
                <w:vertAlign w:val="subscript"/>
              </w:rPr>
              <w:t>available</w:t>
            </w:r>
            <w:proofErr w:type="spellEnd"/>
            <w:r w:rsidRPr="00616BFC">
              <w:rPr>
                <w:sz w:val="20"/>
                <w:szCs w:val="20"/>
              </w:rPr>
              <w:t xml:space="preserve"> is number of available BFD-RS or CBD-RS in W window.</w:t>
            </w:r>
          </w:p>
          <w:p w14:paraId="2AFDD599" w14:textId="77777777" w:rsidR="00E61BBC" w:rsidRPr="00616BFC" w:rsidRDefault="00E61BBC" w:rsidP="00E61BBC">
            <w:pPr>
              <w:pStyle w:val="affd"/>
              <w:widowControl/>
              <w:numPr>
                <w:ilvl w:val="3"/>
                <w:numId w:val="26"/>
              </w:numPr>
              <w:overflowPunct w:val="0"/>
              <w:autoSpaceDE w:val="0"/>
              <w:autoSpaceDN w:val="0"/>
              <w:adjustRightInd w:val="0"/>
              <w:spacing w:line="240" w:lineRule="auto"/>
              <w:ind w:firstLineChars="0"/>
              <w:textAlignment w:val="baseline"/>
              <w:rPr>
                <w:sz w:val="20"/>
                <w:szCs w:val="20"/>
              </w:rPr>
            </w:pPr>
            <w:r w:rsidRPr="00616BFC">
              <w:rPr>
                <w:sz w:val="20"/>
                <w:szCs w:val="20"/>
              </w:rPr>
              <w:t xml:space="preserve">No requirement when </w:t>
            </w:r>
            <w:proofErr w:type="spellStart"/>
            <w:r w:rsidRPr="00616BFC">
              <w:rPr>
                <w:sz w:val="20"/>
                <w:szCs w:val="20"/>
              </w:rPr>
              <w:t>N</w:t>
            </w:r>
            <w:r w:rsidRPr="00616BFC">
              <w:rPr>
                <w:sz w:val="20"/>
                <w:szCs w:val="20"/>
                <w:vertAlign w:val="subscript"/>
              </w:rPr>
              <w:t>available</w:t>
            </w:r>
            <w:proofErr w:type="spellEnd"/>
            <w:r w:rsidRPr="00616BFC">
              <w:rPr>
                <w:sz w:val="20"/>
                <w:szCs w:val="20"/>
              </w:rPr>
              <w:t xml:space="preserve"> = 0.</w:t>
            </w:r>
          </w:p>
          <w:p w14:paraId="66F81217" w14:textId="77777777" w:rsidR="00E61BBC" w:rsidRPr="00616BFC" w:rsidRDefault="00E61BBC" w:rsidP="00E61BBC">
            <w:pPr>
              <w:pStyle w:val="affd"/>
              <w:widowControl/>
              <w:numPr>
                <w:ilvl w:val="1"/>
                <w:numId w:val="26"/>
              </w:numPr>
              <w:spacing w:after="120" w:line="240" w:lineRule="auto"/>
              <w:ind w:firstLineChars="0"/>
              <w:rPr>
                <w:bCs/>
                <w:sz w:val="20"/>
                <w:szCs w:val="20"/>
              </w:rPr>
            </w:pPr>
            <w:r w:rsidRPr="00616BFC">
              <w:rPr>
                <w:bCs/>
                <w:sz w:val="20"/>
                <w:szCs w:val="20"/>
              </w:rPr>
              <w:t>FFS in maintenance stage for P3.</w:t>
            </w:r>
          </w:p>
          <w:p w14:paraId="0CDD0318" w14:textId="77777777" w:rsidR="009B212E" w:rsidRPr="00616BFC" w:rsidRDefault="009B212E" w:rsidP="009B212E">
            <w:pPr>
              <w:tabs>
                <w:tab w:val="left" w:pos="2871"/>
              </w:tabs>
              <w:spacing w:line="276" w:lineRule="auto"/>
              <w:rPr>
                <w:sz w:val="20"/>
                <w:szCs w:val="20"/>
                <w:lang w:val="x-none"/>
              </w:rPr>
            </w:pPr>
          </w:p>
        </w:tc>
      </w:tr>
      <w:tr w:rsidR="009B212E" w:rsidRPr="00616BFC" w14:paraId="5AEA5CA5" w14:textId="77777777" w:rsidTr="00324EF4">
        <w:tc>
          <w:tcPr>
            <w:tcW w:w="9629" w:type="dxa"/>
          </w:tcPr>
          <w:p w14:paraId="6E4FA044" w14:textId="28F0A214" w:rsidR="00E61BBC" w:rsidRPr="00616BFC" w:rsidRDefault="00E61BBC" w:rsidP="00E61BBC">
            <w:pPr>
              <w:rPr>
                <w:rFonts w:eastAsia="Malgun Gothic"/>
                <w:b/>
                <w:color w:val="0070C0"/>
                <w:sz w:val="20"/>
                <w:szCs w:val="20"/>
                <w:u w:val="single"/>
                <w:lang w:eastAsia="ko-KR"/>
              </w:rPr>
            </w:pPr>
            <w:r w:rsidRPr="00616BFC">
              <w:rPr>
                <w:b/>
                <w:color w:val="0070C0"/>
                <w:sz w:val="20"/>
                <w:szCs w:val="20"/>
                <w:u w:val="single"/>
                <w:lang w:eastAsia="ko-KR"/>
              </w:rPr>
              <w:t>TCI state switch delay</w:t>
            </w:r>
            <w:r w:rsidRPr="00616BFC">
              <w:rPr>
                <w:rFonts w:hint="eastAsia"/>
                <w:b/>
                <w:color w:val="0070C0"/>
                <w:sz w:val="20"/>
                <w:szCs w:val="20"/>
                <w:u w:val="single"/>
              </w:rPr>
              <w:t xml:space="preserve"> requirement</w:t>
            </w:r>
            <w:r w:rsidRPr="00616BFC">
              <w:rPr>
                <w:b/>
                <w:color w:val="0070C0"/>
                <w:sz w:val="20"/>
                <w:szCs w:val="20"/>
                <w:u w:val="single"/>
              </w:rPr>
              <w:t xml:space="preserve"> </w:t>
            </w:r>
            <w:r w:rsidRPr="00616BFC">
              <w:rPr>
                <w:b/>
                <w:color w:val="0070C0"/>
                <w:sz w:val="20"/>
                <w:szCs w:val="20"/>
                <w:u w:val="single"/>
                <w:lang w:eastAsia="ko-KR"/>
              </w:rPr>
              <w:t xml:space="preserve">for SDL </w:t>
            </w:r>
            <w:proofErr w:type="spellStart"/>
            <w:r w:rsidRPr="00616BFC">
              <w:rPr>
                <w:b/>
                <w:color w:val="0070C0"/>
                <w:sz w:val="20"/>
                <w:szCs w:val="20"/>
                <w:u w:val="single"/>
                <w:lang w:eastAsia="ko-KR"/>
              </w:rPr>
              <w:t>SCell</w:t>
            </w:r>
            <w:proofErr w:type="spellEnd"/>
          </w:p>
          <w:p w14:paraId="0ADBBF39" w14:textId="6F8A1E6A" w:rsidR="00E61BBC" w:rsidRPr="00356E0D" w:rsidRDefault="00E61BBC" w:rsidP="00E61BBC">
            <w:pPr>
              <w:pStyle w:val="affd"/>
              <w:spacing w:after="120"/>
              <w:ind w:firstLineChars="0" w:firstLine="0"/>
              <w:rPr>
                <w:sz w:val="20"/>
                <w:szCs w:val="20"/>
              </w:rPr>
            </w:pPr>
            <w:r w:rsidRPr="00356E0D">
              <w:rPr>
                <w:sz w:val="20"/>
                <w:szCs w:val="20"/>
              </w:rPr>
              <w:t>[Agreement]:</w:t>
            </w:r>
          </w:p>
          <w:p w14:paraId="2B439D70" w14:textId="77777777" w:rsidR="00E61BBC" w:rsidRPr="00356E0D" w:rsidRDefault="00E61BBC" w:rsidP="00E61BBC">
            <w:pPr>
              <w:pStyle w:val="affd"/>
              <w:widowControl/>
              <w:numPr>
                <w:ilvl w:val="1"/>
                <w:numId w:val="26"/>
              </w:numPr>
              <w:spacing w:after="120" w:line="240" w:lineRule="auto"/>
              <w:ind w:firstLineChars="0"/>
              <w:rPr>
                <w:sz w:val="20"/>
                <w:szCs w:val="20"/>
              </w:rPr>
            </w:pPr>
            <w:r w:rsidRPr="00356E0D">
              <w:rPr>
                <w:sz w:val="20"/>
                <w:szCs w:val="20"/>
              </w:rPr>
              <w:t>RAN4 to define the TCI state switch delay requirement for LB-CA via switching</w:t>
            </w:r>
          </w:p>
          <w:p w14:paraId="5C0C3216" w14:textId="1BF74D50" w:rsidR="009B212E" w:rsidRPr="00616BFC" w:rsidRDefault="00E61BBC" w:rsidP="00E61BBC">
            <w:pPr>
              <w:pStyle w:val="affd"/>
              <w:widowControl/>
              <w:numPr>
                <w:ilvl w:val="1"/>
                <w:numId w:val="26"/>
              </w:numPr>
              <w:spacing w:after="120" w:line="240" w:lineRule="auto"/>
              <w:ind w:firstLineChars="0"/>
              <w:rPr>
                <w:sz w:val="20"/>
                <w:szCs w:val="20"/>
                <w:highlight w:val="green"/>
              </w:rPr>
            </w:pPr>
            <w:r w:rsidRPr="00356E0D">
              <w:rPr>
                <w:sz w:val="20"/>
                <w:szCs w:val="20"/>
              </w:rPr>
              <w:t xml:space="preserve">In TCI state switch delay requirement for SDL </w:t>
            </w:r>
            <w:proofErr w:type="spellStart"/>
            <w:r w:rsidRPr="00356E0D">
              <w:rPr>
                <w:sz w:val="20"/>
                <w:szCs w:val="20"/>
              </w:rPr>
              <w:t>SCell</w:t>
            </w:r>
            <w:proofErr w:type="spellEnd"/>
            <w:r w:rsidRPr="00356E0D">
              <w:rPr>
                <w:sz w:val="20"/>
                <w:szCs w:val="20"/>
              </w:rPr>
              <w:t xml:space="preserve">, </w:t>
            </w:r>
            <w:proofErr w:type="spellStart"/>
            <w:r w:rsidRPr="00356E0D">
              <w:rPr>
                <w:color w:val="FF0000"/>
                <w:sz w:val="20"/>
                <w:szCs w:val="20"/>
              </w:rPr>
              <w:t>T</w:t>
            </w:r>
            <w:r w:rsidRPr="00356E0D">
              <w:rPr>
                <w:color w:val="FF0000"/>
                <w:sz w:val="20"/>
                <w:szCs w:val="20"/>
                <w:vertAlign w:val="subscript"/>
              </w:rPr>
              <w:t>first</w:t>
            </w:r>
            <w:proofErr w:type="spellEnd"/>
            <w:r w:rsidRPr="00356E0D">
              <w:rPr>
                <w:color w:val="FF0000"/>
                <w:sz w:val="20"/>
                <w:szCs w:val="20"/>
                <w:vertAlign w:val="subscript"/>
              </w:rPr>
              <w:t>-SSB_LB</w:t>
            </w:r>
            <w:r w:rsidRPr="00356E0D">
              <w:rPr>
                <w:color w:val="FF0000"/>
                <w:sz w:val="20"/>
                <w:szCs w:val="20"/>
              </w:rPr>
              <w:t xml:space="preserve"> is time to first available SSB reception based on switching pattern after MAC CE command is decoded by the UE</w:t>
            </w:r>
            <w:r w:rsidRPr="00356E0D">
              <w:rPr>
                <w:sz w:val="20"/>
                <w:szCs w:val="20"/>
              </w:rPr>
              <w:t>.</w:t>
            </w:r>
          </w:p>
        </w:tc>
      </w:tr>
      <w:tr w:rsidR="009B212E" w:rsidRPr="00616BFC" w14:paraId="318E7CF4" w14:textId="77777777" w:rsidTr="00324EF4">
        <w:tc>
          <w:tcPr>
            <w:tcW w:w="9629" w:type="dxa"/>
          </w:tcPr>
          <w:p w14:paraId="50506D64" w14:textId="4BAA7194" w:rsidR="009B212E" w:rsidRPr="00616BFC" w:rsidRDefault="009B212E" w:rsidP="009B212E">
            <w:pPr>
              <w:rPr>
                <w:b/>
                <w:color w:val="0070C0"/>
                <w:sz w:val="20"/>
                <w:szCs w:val="20"/>
                <w:u w:val="single"/>
              </w:rPr>
            </w:pPr>
            <w:r w:rsidRPr="00616BFC">
              <w:rPr>
                <w:b/>
                <w:color w:val="0070C0"/>
                <w:sz w:val="20"/>
                <w:szCs w:val="20"/>
                <w:u w:val="single"/>
                <w:lang w:eastAsia="ko-KR"/>
              </w:rPr>
              <w:t xml:space="preserve">L1-RSRP/SINR measurement requirements for SDL </w:t>
            </w:r>
            <w:proofErr w:type="spellStart"/>
            <w:r w:rsidRPr="00616BFC">
              <w:rPr>
                <w:b/>
                <w:color w:val="0070C0"/>
                <w:sz w:val="20"/>
                <w:szCs w:val="20"/>
                <w:u w:val="single"/>
                <w:lang w:eastAsia="ko-KR"/>
              </w:rPr>
              <w:t>SCell</w:t>
            </w:r>
            <w:proofErr w:type="spellEnd"/>
            <w:r w:rsidRPr="00616BFC">
              <w:rPr>
                <w:b/>
                <w:color w:val="0070C0"/>
                <w:sz w:val="20"/>
                <w:szCs w:val="20"/>
                <w:u w:val="single"/>
                <w:lang w:eastAsia="ko-KR"/>
              </w:rPr>
              <w:t xml:space="preserve"> </w:t>
            </w:r>
          </w:p>
          <w:p w14:paraId="38816B92" w14:textId="77777777" w:rsidR="009B212E" w:rsidRPr="00616BFC" w:rsidRDefault="009B212E" w:rsidP="009B212E">
            <w:pPr>
              <w:pStyle w:val="af0"/>
              <w:rPr>
                <w:rFonts w:eastAsia="Malgun Gothic"/>
                <w:sz w:val="20"/>
                <w:szCs w:val="20"/>
                <w:lang w:eastAsia="ko-KR"/>
              </w:rPr>
            </w:pPr>
            <w:r w:rsidRPr="00616BFC">
              <w:rPr>
                <w:sz w:val="20"/>
                <w:szCs w:val="20"/>
                <w:lang w:eastAsia="ko-KR"/>
              </w:rPr>
              <w:t xml:space="preserve">Agreement in AH: </w:t>
            </w:r>
          </w:p>
          <w:p w14:paraId="58089C80" w14:textId="77777777" w:rsidR="009B212E" w:rsidRPr="00616BFC" w:rsidRDefault="009B212E" w:rsidP="009B212E">
            <w:pPr>
              <w:pStyle w:val="affd"/>
              <w:widowControl/>
              <w:numPr>
                <w:ilvl w:val="0"/>
                <w:numId w:val="26"/>
              </w:numPr>
              <w:spacing w:after="120" w:line="240" w:lineRule="auto"/>
              <w:ind w:firstLineChars="0"/>
              <w:rPr>
                <w:sz w:val="20"/>
                <w:szCs w:val="20"/>
              </w:rPr>
            </w:pPr>
            <w:r w:rsidRPr="00616BFC">
              <w:rPr>
                <w:sz w:val="20"/>
                <w:szCs w:val="20"/>
              </w:rPr>
              <w:t xml:space="preserve">For L1-RSRP/SINR measurement requirement for SDL </w:t>
            </w:r>
            <w:proofErr w:type="spellStart"/>
            <w:r w:rsidRPr="00616BFC">
              <w:rPr>
                <w:sz w:val="20"/>
                <w:szCs w:val="20"/>
              </w:rPr>
              <w:t>SCell</w:t>
            </w:r>
            <w:proofErr w:type="spellEnd"/>
            <w:r w:rsidRPr="00616BFC">
              <w:rPr>
                <w:sz w:val="20"/>
                <w:szCs w:val="20"/>
              </w:rPr>
              <w:t xml:space="preserve">, UE can only perform such measurement on the overlapped occasions of L1 RS and SDL </w:t>
            </w:r>
            <w:proofErr w:type="spellStart"/>
            <w:r w:rsidRPr="00616BFC">
              <w:rPr>
                <w:sz w:val="20"/>
                <w:szCs w:val="20"/>
              </w:rPr>
              <w:t>SCell</w:t>
            </w:r>
            <w:proofErr w:type="spellEnd"/>
            <w:r w:rsidRPr="00616BFC">
              <w:rPr>
                <w:sz w:val="20"/>
                <w:szCs w:val="20"/>
              </w:rPr>
              <w:t xml:space="preserve"> reception duration indicated by switching pattern.</w:t>
            </w:r>
          </w:p>
          <w:p w14:paraId="186E6581" w14:textId="0C87AAA7" w:rsidR="00E61BBC" w:rsidRPr="00616BFC" w:rsidRDefault="00E61BBC" w:rsidP="00E61BBC">
            <w:pPr>
              <w:spacing w:after="120"/>
              <w:rPr>
                <w:b/>
                <w:color w:val="0070C0"/>
                <w:sz w:val="20"/>
                <w:szCs w:val="20"/>
                <w:u w:val="single"/>
                <w:lang w:eastAsia="ko-KR"/>
              </w:rPr>
            </w:pPr>
            <w:r w:rsidRPr="00616BFC">
              <w:rPr>
                <w:sz w:val="20"/>
                <w:szCs w:val="20"/>
              </w:rPr>
              <w:t xml:space="preserve"> [Agreement]:</w:t>
            </w:r>
          </w:p>
          <w:p w14:paraId="5E38D7D5" w14:textId="77777777" w:rsidR="00E61BBC" w:rsidRPr="00616BFC" w:rsidRDefault="00E61BBC" w:rsidP="00E61BBC">
            <w:pPr>
              <w:pStyle w:val="affd"/>
              <w:widowControl/>
              <w:numPr>
                <w:ilvl w:val="1"/>
                <w:numId w:val="26"/>
              </w:numPr>
              <w:overflowPunct w:val="0"/>
              <w:autoSpaceDE w:val="0"/>
              <w:autoSpaceDN w:val="0"/>
              <w:adjustRightInd w:val="0"/>
              <w:spacing w:after="120" w:line="240" w:lineRule="auto"/>
              <w:ind w:firstLineChars="0"/>
              <w:textAlignment w:val="baseline"/>
              <w:rPr>
                <w:sz w:val="20"/>
                <w:szCs w:val="20"/>
              </w:rPr>
            </w:pPr>
            <w:r w:rsidRPr="00616BFC">
              <w:rPr>
                <w:sz w:val="20"/>
                <w:szCs w:val="20"/>
              </w:rPr>
              <w:t xml:space="preserve">follow the principle in issue 1-1-1 to define the L1-RSRP/SINR requirement for SDL </w:t>
            </w:r>
            <w:proofErr w:type="spellStart"/>
            <w:r w:rsidRPr="00616BFC">
              <w:rPr>
                <w:sz w:val="20"/>
                <w:szCs w:val="20"/>
              </w:rPr>
              <w:t>SCell</w:t>
            </w:r>
            <w:proofErr w:type="spellEnd"/>
            <w:r w:rsidRPr="00616BFC">
              <w:rPr>
                <w:sz w:val="20"/>
                <w:szCs w:val="20"/>
              </w:rPr>
              <w:t>.</w:t>
            </w:r>
          </w:p>
          <w:p w14:paraId="45BCFBA4" w14:textId="77777777" w:rsidR="00E61BBC" w:rsidRPr="00616BFC" w:rsidRDefault="00E61BBC" w:rsidP="00E61BBC">
            <w:pPr>
              <w:pStyle w:val="affd"/>
              <w:widowControl/>
              <w:numPr>
                <w:ilvl w:val="1"/>
                <w:numId w:val="26"/>
              </w:numPr>
              <w:overflowPunct w:val="0"/>
              <w:autoSpaceDE w:val="0"/>
              <w:autoSpaceDN w:val="0"/>
              <w:adjustRightInd w:val="0"/>
              <w:spacing w:after="120" w:line="240" w:lineRule="auto"/>
              <w:ind w:firstLineChars="0"/>
              <w:jc w:val="both"/>
              <w:textAlignment w:val="baseline"/>
              <w:rPr>
                <w:sz w:val="20"/>
                <w:szCs w:val="20"/>
              </w:rPr>
            </w:pPr>
            <w:r w:rsidRPr="00616BFC">
              <w:rPr>
                <w:sz w:val="20"/>
                <w:szCs w:val="20"/>
              </w:rPr>
              <w:t>P factor in the existing L1-RSRP/SINR measurement requirements can be updated for LB-CA via switching, where,</w:t>
            </w:r>
          </w:p>
          <w:p w14:paraId="7E0EA6AE" w14:textId="77777777" w:rsidR="00E61BBC" w:rsidRPr="00616BFC" w:rsidRDefault="00E61BBC" w:rsidP="00E61BBC">
            <w:pPr>
              <w:pStyle w:val="affd"/>
              <w:numPr>
                <w:ilvl w:val="2"/>
                <w:numId w:val="26"/>
              </w:numPr>
              <w:overflowPunct w:val="0"/>
              <w:autoSpaceDE w:val="0"/>
              <w:autoSpaceDN w:val="0"/>
              <w:adjustRightInd w:val="0"/>
              <w:spacing w:after="120" w:line="240" w:lineRule="auto"/>
              <w:ind w:firstLineChars="0"/>
              <w:jc w:val="both"/>
              <w:textAlignment w:val="baseline"/>
              <w:rPr>
                <w:sz w:val="20"/>
                <w:szCs w:val="20"/>
              </w:rPr>
            </w:pPr>
            <w:r w:rsidRPr="00616BFC">
              <w:rPr>
                <w:sz w:val="20"/>
                <w:szCs w:val="20"/>
              </w:rPr>
              <w:t>W window is max(T</w:t>
            </w:r>
            <w:r w:rsidRPr="00616BFC">
              <w:rPr>
                <w:sz w:val="20"/>
                <w:szCs w:val="20"/>
                <w:vertAlign w:val="subscript"/>
              </w:rPr>
              <w:t>L1</w:t>
            </w:r>
            <w:r w:rsidRPr="00616BFC">
              <w:rPr>
                <w:sz w:val="20"/>
                <w:szCs w:val="20"/>
              </w:rPr>
              <w:t xml:space="preserve">, </w:t>
            </w:r>
            <w:proofErr w:type="spellStart"/>
            <w:r w:rsidRPr="00616BFC">
              <w:rPr>
                <w:sz w:val="20"/>
                <w:szCs w:val="20"/>
              </w:rPr>
              <w:t>xRP_max</w:t>
            </w:r>
            <w:proofErr w:type="spellEnd"/>
            <w:r w:rsidRPr="00616BFC">
              <w:rPr>
                <w:sz w:val="20"/>
                <w:szCs w:val="20"/>
              </w:rPr>
              <w:t>, switching pattern periodicity)</w:t>
            </w:r>
          </w:p>
          <w:p w14:paraId="131D54D4" w14:textId="77777777" w:rsidR="00E61BBC" w:rsidRPr="00616BFC" w:rsidRDefault="00E61BBC" w:rsidP="00E61BBC">
            <w:pPr>
              <w:pStyle w:val="affd"/>
              <w:numPr>
                <w:ilvl w:val="2"/>
                <w:numId w:val="26"/>
              </w:numPr>
              <w:overflowPunct w:val="0"/>
              <w:autoSpaceDE w:val="0"/>
              <w:autoSpaceDN w:val="0"/>
              <w:adjustRightInd w:val="0"/>
              <w:spacing w:after="120" w:line="240" w:lineRule="auto"/>
              <w:ind w:firstLineChars="0"/>
              <w:jc w:val="both"/>
              <w:textAlignment w:val="baseline"/>
              <w:rPr>
                <w:sz w:val="20"/>
                <w:szCs w:val="20"/>
              </w:rPr>
            </w:pPr>
            <w:r w:rsidRPr="00616BFC">
              <w:rPr>
                <w:sz w:val="20"/>
                <w:szCs w:val="20"/>
              </w:rPr>
              <w:lastRenderedPageBreak/>
              <w:t xml:space="preserve">P = </w:t>
            </w:r>
            <w:proofErr w:type="spellStart"/>
            <w:r w:rsidRPr="00616BFC">
              <w:rPr>
                <w:sz w:val="20"/>
                <w:szCs w:val="20"/>
              </w:rPr>
              <w:t>N</w:t>
            </w:r>
            <w:r w:rsidRPr="00616BFC">
              <w:rPr>
                <w:sz w:val="20"/>
                <w:szCs w:val="20"/>
                <w:vertAlign w:val="subscript"/>
              </w:rPr>
              <w:t>total</w:t>
            </w:r>
            <w:proofErr w:type="spellEnd"/>
            <w:r w:rsidRPr="00616BFC">
              <w:rPr>
                <w:sz w:val="20"/>
                <w:szCs w:val="20"/>
              </w:rPr>
              <w:t xml:space="preserve"> / </w:t>
            </w:r>
            <w:proofErr w:type="spellStart"/>
            <w:r w:rsidRPr="00616BFC">
              <w:rPr>
                <w:sz w:val="20"/>
                <w:szCs w:val="20"/>
              </w:rPr>
              <w:t>N</w:t>
            </w:r>
            <w:r w:rsidRPr="00616BFC">
              <w:rPr>
                <w:sz w:val="20"/>
                <w:szCs w:val="20"/>
                <w:vertAlign w:val="subscript"/>
              </w:rPr>
              <w:t>available</w:t>
            </w:r>
            <w:proofErr w:type="spellEnd"/>
          </w:p>
          <w:p w14:paraId="674C06FB" w14:textId="77777777" w:rsidR="00E61BBC" w:rsidRPr="00616BFC" w:rsidRDefault="00E61BBC" w:rsidP="00E61BBC">
            <w:pPr>
              <w:pStyle w:val="affd"/>
              <w:numPr>
                <w:ilvl w:val="2"/>
                <w:numId w:val="26"/>
              </w:numPr>
              <w:overflowPunct w:val="0"/>
              <w:autoSpaceDE w:val="0"/>
              <w:autoSpaceDN w:val="0"/>
              <w:adjustRightInd w:val="0"/>
              <w:spacing w:after="120" w:line="240" w:lineRule="auto"/>
              <w:ind w:firstLineChars="0"/>
              <w:jc w:val="both"/>
              <w:textAlignment w:val="baseline"/>
              <w:rPr>
                <w:sz w:val="20"/>
                <w:szCs w:val="20"/>
              </w:rPr>
            </w:pPr>
            <w:proofErr w:type="spellStart"/>
            <w:r w:rsidRPr="00616BFC">
              <w:rPr>
                <w:sz w:val="20"/>
                <w:szCs w:val="20"/>
              </w:rPr>
              <w:t>N</w:t>
            </w:r>
            <w:r w:rsidRPr="00616BFC">
              <w:rPr>
                <w:sz w:val="20"/>
                <w:szCs w:val="20"/>
                <w:vertAlign w:val="subscript"/>
              </w:rPr>
              <w:t>total</w:t>
            </w:r>
            <w:proofErr w:type="spellEnd"/>
            <w:r w:rsidRPr="00616BFC">
              <w:rPr>
                <w:sz w:val="20"/>
                <w:szCs w:val="20"/>
              </w:rPr>
              <w:t xml:space="preserve"> is total number of L1-RSRP/SINR RS of </w:t>
            </w:r>
            <w:proofErr w:type="spellStart"/>
            <w:r w:rsidRPr="00616BFC">
              <w:rPr>
                <w:sz w:val="20"/>
                <w:szCs w:val="20"/>
              </w:rPr>
              <w:t>SCell</w:t>
            </w:r>
            <w:proofErr w:type="spellEnd"/>
            <w:r w:rsidRPr="00616BFC">
              <w:rPr>
                <w:sz w:val="20"/>
                <w:szCs w:val="20"/>
              </w:rPr>
              <w:t xml:space="preserve"> in W window.</w:t>
            </w:r>
          </w:p>
          <w:p w14:paraId="6AB4AD56" w14:textId="77777777" w:rsidR="00E61BBC" w:rsidRPr="00616BFC" w:rsidRDefault="00E61BBC" w:rsidP="00E61BBC">
            <w:pPr>
              <w:pStyle w:val="affd"/>
              <w:numPr>
                <w:ilvl w:val="2"/>
                <w:numId w:val="26"/>
              </w:numPr>
              <w:overflowPunct w:val="0"/>
              <w:autoSpaceDE w:val="0"/>
              <w:autoSpaceDN w:val="0"/>
              <w:adjustRightInd w:val="0"/>
              <w:spacing w:after="120" w:line="240" w:lineRule="auto"/>
              <w:ind w:firstLineChars="0"/>
              <w:jc w:val="both"/>
              <w:textAlignment w:val="baseline"/>
              <w:rPr>
                <w:sz w:val="20"/>
                <w:szCs w:val="20"/>
              </w:rPr>
            </w:pPr>
            <w:proofErr w:type="spellStart"/>
            <w:r w:rsidRPr="00616BFC">
              <w:rPr>
                <w:sz w:val="20"/>
                <w:szCs w:val="20"/>
              </w:rPr>
              <w:t>N</w:t>
            </w:r>
            <w:r w:rsidRPr="00616BFC">
              <w:rPr>
                <w:sz w:val="20"/>
                <w:szCs w:val="20"/>
                <w:vertAlign w:val="subscript"/>
              </w:rPr>
              <w:t>available</w:t>
            </w:r>
            <w:proofErr w:type="spellEnd"/>
            <w:r w:rsidRPr="00616BFC">
              <w:rPr>
                <w:sz w:val="20"/>
                <w:szCs w:val="20"/>
              </w:rPr>
              <w:t xml:space="preserve"> is number of available L1-RSRP/SINR RS overlapping with </w:t>
            </w:r>
            <w:proofErr w:type="spellStart"/>
            <w:r w:rsidRPr="00616BFC">
              <w:rPr>
                <w:sz w:val="20"/>
                <w:szCs w:val="20"/>
              </w:rPr>
              <w:t>SCell</w:t>
            </w:r>
            <w:proofErr w:type="spellEnd"/>
            <w:r w:rsidRPr="00616BFC">
              <w:rPr>
                <w:sz w:val="20"/>
                <w:szCs w:val="20"/>
              </w:rPr>
              <w:t xml:space="preserve"> duration according to the RRC configured switching pattern in W window.</w:t>
            </w:r>
          </w:p>
          <w:p w14:paraId="567715DC" w14:textId="5E7D6B3B" w:rsidR="009B212E" w:rsidRPr="00616BFC" w:rsidRDefault="00E61BBC" w:rsidP="00E61BBC">
            <w:pPr>
              <w:pStyle w:val="affd"/>
              <w:numPr>
                <w:ilvl w:val="2"/>
                <w:numId w:val="26"/>
              </w:numPr>
              <w:overflowPunct w:val="0"/>
              <w:autoSpaceDE w:val="0"/>
              <w:autoSpaceDN w:val="0"/>
              <w:adjustRightInd w:val="0"/>
              <w:spacing w:after="120" w:line="240" w:lineRule="auto"/>
              <w:ind w:firstLineChars="0"/>
              <w:jc w:val="both"/>
              <w:textAlignment w:val="baseline"/>
              <w:rPr>
                <w:sz w:val="20"/>
                <w:szCs w:val="20"/>
              </w:rPr>
            </w:pPr>
            <w:r w:rsidRPr="00616BFC">
              <w:rPr>
                <w:sz w:val="20"/>
                <w:szCs w:val="20"/>
              </w:rPr>
              <w:t xml:space="preserve">No requirement when </w:t>
            </w:r>
            <w:proofErr w:type="spellStart"/>
            <w:r w:rsidRPr="00616BFC">
              <w:rPr>
                <w:sz w:val="20"/>
                <w:szCs w:val="20"/>
              </w:rPr>
              <w:t>N</w:t>
            </w:r>
            <w:r w:rsidRPr="00616BFC">
              <w:rPr>
                <w:sz w:val="20"/>
                <w:szCs w:val="20"/>
                <w:vertAlign w:val="subscript"/>
              </w:rPr>
              <w:t>available</w:t>
            </w:r>
            <w:proofErr w:type="spellEnd"/>
            <w:r w:rsidRPr="00616BFC">
              <w:rPr>
                <w:sz w:val="20"/>
                <w:szCs w:val="20"/>
              </w:rPr>
              <w:t xml:space="preserve"> = 0.</w:t>
            </w:r>
          </w:p>
        </w:tc>
      </w:tr>
    </w:tbl>
    <w:p w14:paraId="07D3CDEA" w14:textId="6D69A9BE" w:rsidR="009F7C03" w:rsidRPr="00C53BA8" w:rsidRDefault="009F7C03" w:rsidP="001860B0">
      <w:pPr>
        <w:spacing w:line="276" w:lineRule="auto"/>
        <w:jc w:val="both"/>
        <w:rPr>
          <w:sz w:val="20"/>
          <w:szCs w:val="20"/>
        </w:rPr>
      </w:pPr>
      <w:r w:rsidRPr="00616BFC">
        <w:rPr>
          <w:sz w:val="20"/>
          <w:szCs w:val="20"/>
        </w:rPr>
        <w:lastRenderedPageBreak/>
        <w:t>Comparing R19 LB</w:t>
      </w:r>
      <w:r w:rsidR="00737D4B">
        <w:rPr>
          <w:sz w:val="20"/>
          <w:szCs w:val="20"/>
        </w:rPr>
        <w:t xml:space="preserve"> </w:t>
      </w:r>
      <w:r w:rsidRPr="00616BFC">
        <w:rPr>
          <w:sz w:val="20"/>
          <w:szCs w:val="20"/>
        </w:rPr>
        <w:t>CA and R20 LB</w:t>
      </w:r>
      <w:r w:rsidR="00737D4B">
        <w:rPr>
          <w:sz w:val="20"/>
          <w:szCs w:val="20"/>
        </w:rPr>
        <w:t xml:space="preserve"> </w:t>
      </w:r>
      <w:r w:rsidRPr="00616BFC">
        <w:rPr>
          <w:sz w:val="20"/>
          <w:szCs w:val="20"/>
        </w:rPr>
        <w:t>CA</w:t>
      </w:r>
      <w:r>
        <w:rPr>
          <w:sz w:val="20"/>
          <w:szCs w:val="20"/>
        </w:rPr>
        <w:t xml:space="preserve">, the major difference is that UE could receive data from FDD carrier 1 when SDL carrier 2 is turned ON. From the perspective of SDL </w:t>
      </w:r>
      <w:proofErr w:type="spellStart"/>
      <w:r>
        <w:rPr>
          <w:sz w:val="20"/>
          <w:szCs w:val="20"/>
        </w:rPr>
        <w:t>SCell</w:t>
      </w:r>
      <w:proofErr w:type="spellEnd"/>
      <w:r>
        <w:rPr>
          <w:sz w:val="20"/>
          <w:szCs w:val="20"/>
        </w:rPr>
        <w:t xml:space="preserve">, </w:t>
      </w:r>
      <w:r w:rsidR="00921959">
        <w:rPr>
          <w:sz w:val="20"/>
          <w:szCs w:val="20"/>
        </w:rPr>
        <w:t>UE behavior is almost the same</w:t>
      </w:r>
      <w:r w:rsidR="00FE01DB">
        <w:rPr>
          <w:sz w:val="20"/>
          <w:szCs w:val="20"/>
        </w:rPr>
        <w:t xml:space="preserve">, i.e. periodically switch to the SDL </w:t>
      </w:r>
      <w:proofErr w:type="spellStart"/>
      <w:r w:rsidR="00FE01DB">
        <w:rPr>
          <w:sz w:val="20"/>
          <w:szCs w:val="20"/>
        </w:rPr>
        <w:t>SCell</w:t>
      </w:r>
      <w:proofErr w:type="spellEnd"/>
      <w:r w:rsidR="00FE01DB">
        <w:rPr>
          <w:sz w:val="20"/>
          <w:szCs w:val="20"/>
        </w:rPr>
        <w:t xml:space="preserve">. </w:t>
      </w:r>
      <w:r w:rsidR="009A491A">
        <w:rPr>
          <w:sz w:val="20"/>
          <w:szCs w:val="20"/>
        </w:rPr>
        <w:t>In R19 LB</w:t>
      </w:r>
      <w:r w:rsidR="00737D4B">
        <w:rPr>
          <w:sz w:val="20"/>
          <w:szCs w:val="20"/>
        </w:rPr>
        <w:t xml:space="preserve"> </w:t>
      </w:r>
      <w:r w:rsidR="009A491A">
        <w:rPr>
          <w:sz w:val="20"/>
          <w:szCs w:val="20"/>
        </w:rPr>
        <w:t>CA, t</w:t>
      </w:r>
      <w:r w:rsidR="00921959">
        <w:rPr>
          <w:sz w:val="20"/>
          <w:szCs w:val="20"/>
        </w:rPr>
        <w:t>he related</w:t>
      </w:r>
      <w:r w:rsidR="00FE01DB">
        <w:rPr>
          <w:sz w:val="20"/>
          <w:szCs w:val="20"/>
        </w:rPr>
        <w:t xml:space="preserve"> measurement delay</w:t>
      </w:r>
      <w:r w:rsidR="00921959">
        <w:rPr>
          <w:sz w:val="20"/>
          <w:szCs w:val="20"/>
        </w:rPr>
        <w:t xml:space="preserve"> requirements </w:t>
      </w:r>
      <w:r w:rsidR="00FE01DB">
        <w:rPr>
          <w:sz w:val="20"/>
          <w:szCs w:val="20"/>
        </w:rPr>
        <w:t>are extended considering the unavailable occasion</w:t>
      </w:r>
      <w:r w:rsidR="009A491A">
        <w:rPr>
          <w:sz w:val="20"/>
          <w:szCs w:val="20"/>
        </w:rPr>
        <w:t>s</w:t>
      </w:r>
      <w:r w:rsidR="00FE01DB">
        <w:rPr>
          <w:sz w:val="20"/>
          <w:szCs w:val="20"/>
        </w:rPr>
        <w:t xml:space="preserve"> due to LB</w:t>
      </w:r>
      <w:r w:rsidR="00737D4B">
        <w:rPr>
          <w:sz w:val="20"/>
          <w:szCs w:val="20"/>
        </w:rPr>
        <w:t xml:space="preserve"> </w:t>
      </w:r>
      <w:r w:rsidR="00FE01DB">
        <w:rPr>
          <w:sz w:val="20"/>
          <w:szCs w:val="20"/>
        </w:rPr>
        <w:t xml:space="preserve">CA switching pattern. </w:t>
      </w:r>
      <w:r w:rsidR="006827AD">
        <w:rPr>
          <w:sz w:val="20"/>
          <w:szCs w:val="20"/>
        </w:rPr>
        <w:t>We t</w:t>
      </w:r>
      <w:r w:rsidR="00FE01DB">
        <w:rPr>
          <w:sz w:val="20"/>
          <w:szCs w:val="20"/>
        </w:rPr>
        <w:t xml:space="preserve">his principle </w:t>
      </w:r>
      <w:r w:rsidR="00921959">
        <w:rPr>
          <w:sz w:val="20"/>
          <w:szCs w:val="20"/>
        </w:rPr>
        <w:t>could be reused.</w:t>
      </w:r>
    </w:p>
    <w:p w14:paraId="2053858D" w14:textId="1E115446" w:rsidR="006879C9" w:rsidRDefault="006879C9" w:rsidP="00A3437B">
      <w:pPr>
        <w:spacing w:line="276" w:lineRule="auto"/>
        <w:jc w:val="both"/>
        <w:rPr>
          <w:b/>
          <w:sz w:val="20"/>
          <w:szCs w:val="20"/>
        </w:rPr>
      </w:pPr>
      <w:r>
        <w:rPr>
          <w:b/>
          <w:sz w:val="20"/>
          <w:szCs w:val="20"/>
          <w:lang w:val="en-GB"/>
        </w:rPr>
        <w:t>Proposal</w:t>
      </w:r>
      <w:r>
        <w:rPr>
          <w:b/>
          <w:sz w:val="20"/>
          <w:szCs w:val="20"/>
        </w:rPr>
        <w:t xml:space="preserve"> </w:t>
      </w:r>
      <w:r w:rsidR="00770BC5">
        <w:rPr>
          <w:b/>
          <w:sz w:val="20"/>
          <w:szCs w:val="20"/>
        </w:rPr>
        <w:t>4</w:t>
      </w:r>
      <w:r w:rsidRPr="000B634D">
        <w:rPr>
          <w:b/>
          <w:sz w:val="20"/>
          <w:szCs w:val="20"/>
        </w:rPr>
        <w:t xml:space="preserve">: </w:t>
      </w:r>
      <w:r w:rsidR="009F7C03">
        <w:rPr>
          <w:b/>
          <w:sz w:val="20"/>
          <w:szCs w:val="20"/>
        </w:rPr>
        <w:t xml:space="preserve">The </w:t>
      </w:r>
      <w:r w:rsidR="00FE01DB">
        <w:rPr>
          <w:b/>
          <w:sz w:val="20"/>
          <w:szCs w:val="20"/>
        </w:rPr>
        <w:t xml:space="preserve">updated measurement delay </w:t>
      </w:r>
      <w:r w:rsidR="00921959">
        <w:rPr>
          <w:b/>
          <w:sz w:val="20"/>
          <w:szCs w:val="20"/>
        </w:rPr>
        <w:t>requirements</w:t>
      </w:r>
      <w:r w:rsidR="009F7C03">
        <w:rPr>
          <w:b/>
          <w:sz w:val="20"/>
          <w:szCs w:val="20"/>
        </w:rPr>
        <w:t xml:space="preserve"> on SDL </w:t>
      </w:r>
      <w:proofErr w:type="spellStart"/>
      <w:r w:rsidR="009F7C03">
        <w:rPr>
          <w:b/>
          <w:sz w:val="20"/>
          <w:szCs w:val="20"/>
        </w:rPr>
        <w:t>SCell</w:t>
      </w:r>
      <w:proofErr w:type="spellEnd"/>
      <w:r w:rsidR="009F7C03">
        <w:rPr>
          <w:b/>
          <w:sz w:val="20"/>
          <w:szCs w:val="20"/>
        </w:rPr>
        <w:t xml:space="preserve"> in R19 LB</w:t>
      </w:r>
      <w:r w:rsidR="00737D4B">
        <w:rPr>
          <w:b/>
          <w:sz w:val="20"/>
          <w:szCs w:val="20"/>
        </w:rPr>
        <w:t xml:space="preserve"> </w:t>
      </w:r>
      <w:r w:rsidR="009F7C03">
        <w:rPr>
          <w:b/>
          <w:sz w:val="20"/>
          <w:szCs w:val="20"/>
        </w:rPr>
        <w:t>CA could be reused for R20 LB</w:t>
      </w:r>
      <w:r w:rsidR="00737D4B">
        <w:rPr>
          <w:b/>
          <w:sz w:val="20"/>
          <w:szCs w:val="20"/>
        </w:rPr>
        <w:t xml:space="preserve"> </w:t>
      </w:r>
      <w:r w:rsidR="009F7C03">
        <w:rPr>
          <w:b/>
          <w:sz w:val="20"/>
          <w:szCs w:val="20"/>
        </w:rPr>
        <w:t>CA</w:t>
      </w:r>
      <w:r w:rsidR="00921959">
        <w:rPr>
          <w:b/>
          <w:sz w:val="20"/>
          <w:szCs w:val="20"/>
        </w:rPr>
        <w:t>, including</w:t>
      </w:r>
    </w:p>
    <w:p w14:paraId="2EC665FA" w14:textId="342DEE80" w:rsidR="00921959" w:rsidRPr="00FA19CE" w:rsidRDefault="00921959" w:rsidP="00841280">
      <w:pPr>
        <w:pStyle w:val="affd"/>
        <w:numPr>
          <w:ilvl w:val="0"/>
          <w:numId w:val="29"/>
        </w:numPr>
        <w:spacing w:line="276" w:lineRule="auto"/>
        <w:ind w:firstLineChars="0"/>
        <w:rPr>
          <w:b/>
          <w:sz w:val="20"/>
          <w:szCs w:val="20"/>
        </w:rPr>
      </w:pPr>
      <w:r w:rsidRPr="00FA19CE">
        <w:rPr>
          <w:b/>
          <w:sz w:val="20"/>
          <w:szCs w:val="20"/>
        </w:rPr>
        <w:t xml:space="preserve">Activated SDL </w:t>
      </w:r>
      <w:proofErr w:type="spellStart"/>
      <w:r w:rsidRPr="00FA19CE">
        <w:rPr>
          <w:b/>
          <w:sz w:val="20"/>
          <w:szCs w:val="20"/>
        </w:rPr>
        <w:t>SCell</w:t>
      </w:r>
      <w:proofErr w:type="spellEnd"/>
      <w:r w:rsidRPr="00FA19CE">
        <w:rPr>
          <w:b/>
          <w:sz w:val="20"/>
          <w:szCs w:val="20"/>
        </w:rPr>
        <w:t xml:space="preserve"> L3 measurement</w:t>
      </w:r>
      <w:r w:rsidR="00FE01DB" w:rsidRPr="00FA19CE">
        <w:rPr>
          <w:b/>
          <w:sz w:val="20"/>
          <w:szCs w:val="20"/>
        </w:rPr>
        <w:t xml:space="preserve"> (gap-less only)</w:t>
      </w:r>
    </w:p>
    <w:p w14:paraId="6EEA9349" w14:textId="5FB33A9D" w:rsidR="00921959" w:rsidRPr="00FA19CE" w:rsidRDefault="00921959" w:rsidP="00841280">
      <w:pPr>
        <w:pStyle w:val="affd"/>
        <w:numPr>
          <w:ilvl w:val="0"/>
          <w:numId w:val="29"/>
        </w:numPr>
        <w:spacing w:line="276" w:lineRule="auto"/>
        <w:ind w:firstLineChars="0"/>
        <w:rPr>
          <w:b/>
          <w:sz w:val="20"/>
          <w:szCs w:val="20"/>
        </w:rPr>
      </w:pPr>
      <w:r w:rsidRPr="00FA19CE">
        <w:rPr>
          <w:b/>
          <w:sz w:val="20"/>
          <w:szCs w:val="20"/>
        </w:rPr>
        <w:t xml:space="preserve">Deactivated SDL </w:t>
      </w:r>
      <w:proofErr w:type="spellStart"/>
      <w:r w:rsidRPr="00FA19CE">
        <w:rPr>
          <w:b/>
          <w:sz w:val="20"/>
          <w:szCs w:val="20"/>
        </w:rPr>
        <w:t>SCell</w:t>
      </w:r>
      <w:proofErr w:type="spellEnd"/>
      <w:r w:rsidRPr="00FA19CE">
        <w:rPr>
          <w:b/>
          <w:sz w:val="20"/>
          <w:szCs w:val="20"/>
        </w:rPr>
        <w:t xml:space="preserve"> measurement</w:t>
      </w:r>
      <w:r w:rsidR="00616BFC" w:rsidRPr="00FA19CE">
        <w:rPr>
          <w:b/>
          <w:sz w:val="20"/>
          <w:szCs w:val="20"/>
        </w:rPr>
        <w:t xml:space="preserve"> (reuse legacy </w:t>
      </w:r>
      <w:r w:rsidR="00616BFC" w:rsidRPr="00FA19CE">
        <w:rPr>
          <w:rFonts w:hint="eastAsia"/>
          <w:b/>
          <w:sz w:val="20"/>
          <w:szCs w:val="20"/>
          <w:lang w:eastAsia="zh-CN"/>
        </w:rPr>
        <w:t>re</w:t>
      </w:r>
      <w:r w:rsidR="00616BFC" w:rsidRPr="00FA19CE">
        <w:rPr>
          <w:b/>
          <w:sz w:val="20"/>
          <w:szCs w:val="20"/>
        </w:rPr>
        <w:t>quirement before R19)</w:t>
      </w:r>
    </w:p>
    <w:p w14:paraId="68B89124" w14:textId="26FC56D5" w:rsidR="00841280" w:rsidRPr="00FA19CE" w:rsidRDefault="00841280" w:rsidP="00841280">
      <w:pPr>
        <w:pStyle w:val="affd"/>
        <w:numPr>
          <w:ilvl w:val="0"/>
          <w:numId w:val="29"/>
        </w:numPr>
        <w:spacing w:line="276" w:lineRule="auto"/>
        <w:ind w:firstLineChars="0"/>
        <w:rPr>
          <w:b/>
          <w:sz w:val="20"/>
          <w:szCs w:val="20"/>
        </w:rPr>
      </w:pPr>
      <w:r w:rsidRPr="00FA19CE">
        <w:rPr>
          <w:b/>
          <w:sz w:val="20"/>
          <w:szCs w:val="20"/>
        </w:rPr>
        <w:t>BFD/CBD</w:t>
      </w:r>
    </w:p>
    <w:p w14:paraId="7A727430" w14:textId="6B178F4D" w:rsidR="006879C9" w:rsidRPr="00FA19CE" w:rsidRDefault="00841280" w:rsidP="00841280">
      <w:pPr>
        <w:pStyle w:val="affd"/>
        <w:numPr>
          <w:ilvl w:val="0"/>
          <w:numId w:val="29"/>
        </w:numPr>
        <w:spacing w:line="276" w:lineRule="auto"/>
        <w:ind w:firstLineChars="0"/>
        <w:rPr>
          <w:b/>
          <w:sz w:val="20"/>
          <w:szCs w:val="20"/>
        </w:rPr>
      </w:pPr>
      <w:r w:rsidRPr="00FA19CE">
        <w:rPr>
          <w:b/>
          <w:sz w:val="20"/>
          <w:szCs w:val="20"/>
        </w:rPr>
        <w:t>TCI state switch delay</w:t>
      </w:r>
    </w:p>
    <w:p w14:paraId="433D5BA1" w14:textId="05A2B99B" w:rsidR="00841280" w:rsidRDefault="00841280" w:rsidP="00841280">
      <w:pPr>
        <w:pStyle w:val="affd"/>
        <w:numPr>
          <w:ilvl w:val="0"/>
          <w:numId w:val="29"/>
        </w:numPr>
        <w:spacing w:line="276" w:lineRule="auto"/>
        <w:ind w:firstLineChars="0"/>
        <w:rPr>
          <w:b/>
          <w:sz w:val="20"/>
          <w:szCs w:val="20"/>
        </w:rPr>
      </w:pPr>
      <w:r w:rsidRPr="00FA19CE">
        <w:rPr>
          <w:b/>
          <w:sz w:val="20"/>
          <w:szCs w:val="20"/>
        </w:rPr>
        <w:t>L1-RSRP/SINR</w:t>
      </w:r>
    </w:p>
    <w:p w14:paraId="5F396C9D" w14:textId="3908AF02" w:rsidR="00E61BBC" w:rsidRDefault="00E61BBC" w:rsidP="008F3BE5">
      <w:pPr>
        <w:spacing w:line="276" w:lineRule="auto"/>
        <w:rPr>
          <w:sz w:val="20"/>
          <w:szCs w:val="20"/>
        </w:rPr>
      </w:pPr>
    </w:p>
    <w:tbl>
      <w:tblPr>
        <w:tblStyle w:val="aff"/>
        <w:tblW w:w="0" w:type="auto"/>
        <w:tblLook w:val="04A0" w:firstRow="1" w:lastRow="0" w:firstColumn="1" w:lastColumn="0" w:noHBand="0" w:noVBand="1"/>
      </w:tblPr>
      <w:tblGrid>
        <w:gridCol w:w="9629"/>
      </w:tblGrid>
      <w:tr w:rsidR="00E61BBC" w:rsidRPr="00AE4C97" w14:paraId="4286883F" w14:textId="77777777" w:rsidTr="00E61BBC">
        <w:tc>
          <w:tcPr>
            <w:tcW w:w="9629" w:type="dxa"/>
          </w:tcPr>
          <w:p w14:paraId="6D64CC43" w14:textId="7AA0706D" w:rsidR="009109DA" w:rsidRPr="00AE4C97" w:rsidRDefault="009109DA" w:rsidP="00E61BBC">
            <w:pPr>
              <w:spacing w:after="120"/>
              <w:rPr>
                <w:sz w:val="20"/>
                <w:szCs w:val="20"/>
                <w:lang w:eastAsia="ko-KR"/>
              </w:rPr>
            </w:pPr>
            <w:r w:rsidRPr="00AE4C97">
              <w:rPr>
                <w:b/>
                <w:color w:val="0070C0"/>
                <w:sz w:val="20"/>
                <w:szCs w:val="20"/>
                <w:u w:val="single"/>
                <w:lang w:eastAsia="ko-KR"/>
              </w:rPr>
              <w:t xml:space="preserve">Interruption requirement design of deactivated SDL </w:t>
            </w:r>
            <w:proofErr w:type="spellStart"/>
            <w:r w:rsidRPr="00AE4C97">
              <w:rPr>
                <w:b/>
                <w:color w:val="0070C0"/>
                <w:sz w:val="20"/>
                <w:szCs w:val="20"/>
                <w:u w:val="single"/>
                <w:lang w:eastAsia="ko-KR"/>
              </w:rPr>
              <w:t>SCell</w:t>
            </w:r>
            <w:proofErr w:type="spellEnd"/>
            <w:r w:rsidRPr="00AE4C97">
              <w:rPr>
                <w:b/>
                <w:color w:val="0070C0"/>
                <w:sz w:val="20"/>
                <w:szCs w:val="20"/>
                <w:u w:val="single"/>
                <w:lang w:eastAsia="ko-KR"/>
              </w:rPr>
              <w:t xml:space="preserve"> measurement</w:t>
            </w:r>
          </w:p>
          <w:p w14:paraId="3E25A324" w14:textId="5FA238AA" w:rsidR="00E61BBC" w:rsidRPr="00AE4C97" w:rsidRDefault="00E61BBC" w:rsidP="00E61BBC">
            <w:pPr>
              <w:spacing w:after="120"/>
              <w:rPr>
                <w:sz w:val="20"/>
                <w:szCs w:val="20"/>
              </w:rPr>
            </w:pPr>
            <w:r w:rsidRPr="00AE4C97">
              <w:rPr>
                <w:sz w:val="20"/>
                <w:szCs w:val="20"/>
                <w:lang w:eastAsia="ko-KR"/>
              </w:rPr>
              <w:t>Agreement</w:t>
            </w:r>
            <w:r w:rsidRPr="00AE4C97">
              <w:rPr>
                <w:sz w:val="20"/>
                <w:szCs w:val="20"/>
              </w:rPr>
              <w:t xml:space="preserve"> on Thursday:</w:t>
            </w:r>
          </w:p>
          <w:p w14:paraId="44F07624" w14:textId="77777777" w:rsidR="00E61BBC" w:rsidRPr="00AE4C97" w:rsidRDefault="00E61BBC" w:rsidP="00E61BBC">
            <w:pPr>
              <w:pStyle w:val="affd"/>
              <w:widowControl/>
              <w:numPr>
                <w:ilvl w:val="0"/>
                <w:numId w:val="26"/>
              </w:numPr>
              <w:spacing w:after="120" w:line="240" w:lineRule="auto"/>
              <w:ind w:firstLineChars="0"/>
              <w:rPr>
                <w:sz w:val="20"/>
                <w:szCs w:val="20"/>
              </w:rPr>
            </w:pPr>
            <w:r w:rsidRPr="00AE4C97">
              <w:rPr>
                <w:sz w:val="20"/>
                <w:szCs w:val="20"/>
              </w:rPr>
              <w:t xml:space="preserve">For deactivated SDL </w:t>
            </w:r>
            <w:proofErr w:type="spellStart"/>
            <w:r w:rsidRPr="00AE4C97">
              <w:rPr>
                <w:sz w:val="20"/>
                <w:szCs w:val="20"/>
              </w:rPr>
              <w:t>SCell</w:t>
            </w:r>
            <w:proofErr w:type="spellEnd"/>
            <w:r w:rsidRPr="00AE4C97">
              <w:rPr>
                <w:sz w:val="20"/>
                <w:szCs w:val="20"/>
              </w:rPr>
              <w:t xml:space="preserve"> measurement, interruptions on active serving cell(s) are allowed with up to X% probability of missed ACK/NACK. </w:t>
            </w:r>
          </w:p>
          <w:p w14:paraId="59D7DF0E" w14:textId="08FAA7EC" w:rsidR="00E61BBC" w:rsidRPr="00AE4C97" w:rsidRDefault="00E61BBC" w:rsidP="007A2191">
            <w:pPr>
              <w:pStyle w:val="affd"/>
              <w:widowControl/>
              <w:numPr>
                <w:ilvl w:val="2"/>
                <w:numId w:val="26"/>
              </w:numPr>
              <w:spacing w:after="120" w:line="240" w:lineRule="auto"/>
              <w:ind w:firstLineChars="0"/>
              <w:rPr>
                <w:sz w:val="20"/>
                <w:szCs w:val="20"/>
              </w:rPr>
            </w:pPr>
            <w:r w:rsidRPr="00AE4C97">
              <w:rPr>
                <w:sz w:val="20"/>
                <w:szCs w:val="20"/>
              </w:rPr>
              <w:t xml:space="preserve">FFS: X, and X can be same or different for different SDL SCC measurement cycle (i.e., configured </w:t>
            </w:r>
            <w:proofErr w:type="spellStart"/>
            <w:r w:rsidRPr="00AE4C97">
              <w:rPr>
                <w:sz w:val="20"/>
                <w:szCs w:val="20"/>
              </w:rPr>
              <w:t>measCycleSCell</w:t>
            </w:r>
            <w:proofErr w:type="spellEnd"/>
            <w:r w:rsidRPr="00AE4C97">
              <w:rPr>
                <w:sz w:val="20"/>
                <w:szCs w:val="20"/>
              </w:rPr>
              <w:t>).</w:t>
            </w:r>
          </w:p>
          <w:p w14:paraId="76D8A6A8" w14:textId="1308ABBB" w:rsidR="00E61BBC" w:rsidRPr="00AE4C97" w:rsidRDefault="00E61BBC" w:rsidP="00E61BBC">
            <w:pPr>
              <w:spacing w:after="120"/>
              <w:rPr>
                <w:sz w:val="20"/>
                <w:szCs w:val="20"/>
              </w:rPr>
            </w:pPr>
            <w:r w:rsidRPr="00AE4C97">
              <w:rPr>
                <w:sz w:val="20"/>
                <w:szCs w:val="20"/>
              </w:rPr>
              <w:t xml:space="preserve">[Agreement]: </w:t>
            </w:r>
          </w:p>
          <w:p w14:paraId="707E7C48" w14:textId="77777777" w:rsidR="00E61BBC" w:rsidRPr="00AE4C97" w:rsidRDefault="00E61BBC" w:rsidP="00E61BBC">
            <w:pPr>
              <w:pStyle w:val="affd"/>
              <w:widowControl/>
              <w:numPr>
                <w:ilvl w:val="0"/>
                <w:numId w:val="26"/>
              </w:numPr>
              <w:spacing w:after="120" w:line="240" w:lineRule="auto"/>
              <w:ind w:firstLineChars="0"/>
              <w:rPr>
                <w:sz w:val="20"/>
                <w:szCs w:val="20"/>
              </w:rPr>
            </w:pPr>
            <w:r w:rsidRPr="00AE4C97">
              <w:rPr>
                <w:sz w:val="20"/>
                <w:szCs w:val="20"/>
              </w:rPr>
              <w:t xml:space="preserve">For R19 LB CA via switching, interruption length on PCC due to measurements on deactivated SDL is (tuning time in slot level + </w:t>
            </w:r>
            <w:proofErr w:type="spellStart"/>
            <w:r w:rsidRPr="00AE4C97">
              <w:rPr>
                <w:sz w:val="20"/>
                <w:szCs w:val="20"/>
              </w:rPr>
              <w:t>T</w:t>
            </w:r>
            <w:r w:rsidRPr="00AE4C97">
              <w:rPr>
                <w:sz w:val="20"/>
                <w:szCs w:val="20"/>
                <w:vertAlign w:val="subscript"/>
              </w:rPr>
              <w:t>SMTC_duation</w:t>
            </w:r>
            <w:proofErr w:type="spellEnd"/>
            <w:r w:rsidRPr="00AE4C97">
              <w:rPr>
                <w:sz w:val="20"/>
                <w:szCs w:val="20"/>
              </w:rPr>
              <w:t xml:space="preserve"> + retuning time in slot level),</w:t>
            </w:r>
          </w:p>
          <w:p w14:paraId="3F72BCBC" w14:textId="77777777" w:rsidR="00E61BBC" w:rsidRPr="00AE4C97" w:rsidRDefault="00E61BBC" w:rsidP="00E61BBC">
            <w:pPr>
              <w:pStyle w:val="affd"/>
              <w:widowControl/>
              <w:numPr>
                <w:ilvl w:val="2"/>
                <w:numId w:val="26"/>
              </w:numPr>
              <w:overflowPunct w:val="0"/>
              <w:autoSpaceDE w:val="0"/>
              <w:autoSpaceDN w:val="0"/>
              <w:adjustRightInd w:val="0"/>
              <w:spacing w:after="120" w:line="240" w:lineRule="auto"/>
              <w:ind w:firstLineChars="0"/>
              <w:textAlignment w:val="baseline"/>
              <w:rPr>
                <w:sz w:val="20"/>
                <w:szCs w:val="20"/>
              </w:rPr>
            </w:pPr>
            <w:r w:rsidRPr="00AE4C97">
              <w:rPr>
                <w:sz w:val="20"/>
                <w:szCs w:val="20"/>
              </w:rPr>
              <w:t xml:space="preserve">Tuning time from </w:t>
            </w:r>
            <w:proofErr w:type="spellStart"/>
            <w:r w:rsidRPr="00AE4C97">
              <w:rPr>
                <w:sz w:val="20"/>
                <w:szCs w:val="20"/>
              </w:rPr>
              <w:t>PCell</w:t>
            </w:r>
            <w:proofErr w:type="spellEnd"/>
            <w:r w:rsidRPr="00AE4C97">
              <w:rPr>
                <w:sz w:val="20"/>
                <w:szCs w:val="20"/>
              </w:rPr>
              <w:t xml:space="preserve"> to </w:t>
            </w:r>
            <w:proofErr w:type="spellStart"/>
            <w:r w:rsidRPr="00AE4C97">
              <w:rPr>
                <w:sz w:val="20"/>
                <w:szCs w:val="20"/>
              </w:rPr>
              <w:t>SCell</w:t>
            </w:r>
            <w:proofErr w:type="spellEnd"/>
            <w:r w:rsidRPr="00AE4C97">
              <w:rPr>
                <w:sz w:val="20"/>
                <w:szCs w:val="20"/>
              </w:rPr>
              <w:t xml:space="preserve"> is equal to the RRC configured switching gap from </w:t>
            </w:r>
            <w:proofErr w:type="spellStart"/>
            <w:r w:rsidRPr="00AE4C97">
              <w:rPr>
                <w:sz w:val="20"/>
                <w:szCs w:val="20"/>
              </w:rPr>
              <w:t>PCell</w:t>
            </w:r>
            <w:proofErr w:type="spellEnd"/>
            <w:r w:rsidRPr="00AE4C97">
              <w:rPr>
                <w:sz w:val="20"/>
                <w:szCs w:val="20"/>
              </w:rPr>
              <w:t xml:space="preserve"> to </w:t>
            </w:r>
            <w:proofErr w:type="spellStart"/>
            <w:r w:rsidRPr="00AE4C97">
              <w:rPr>
                <w:sz w:val="20"/>
                <w:szCs w:val="20"/>
              </w:rPr>
              <w:t>SCell</w:t>
            </w:r>
            <w:proofErr w:type="spellEnd"/>
            <w:r w:rsidRPr="00AE4C97">
              <w:rPr>
                <w:sz w:val="20"/>
                <w:szCs w:val="20"/>
              </w:rPr>
              <w:t xml:space="preserve"> </w:t>
            </w:r>
            <w:r w:rsidRPr="00AE4C97">
              <w:rPr>
                <w:i/>
                <w:iCs/>
                <w:sz w:val="20"/>
                <w:szCs w:val="20"/>
                <w:lang w:eastAsia="ja-JP"/>
              </w:rPr>
              <w:t>LBCA-SwitchingGap-Duration-PCelltoSCell-r19</w:t>
            </w:r>
          </w:p>
          <w:p w14:paraId="2FBF4566" w14:textId="77777777" w:rsidR="00E61BBC" w:rsidRPr="00AE4C97" w:rsidRDefault="00E61BBC" w:rsidP="00E61BBC">
            <w:pPr>
              <w:pStyle w:val="affd"/>
              <w:widowControl/>
              <w:numPr>
                <w:ilvl w:val="2"/>
                <w:numId w:val="26"/>
              </w:numPr>
              <w:overflowPunct w:val="0"/>
              <w:autoSpaceDE w:val="0"/>
              <w:autoSpaceDN w:val="0"/>
              <w:adjustRightInd w:val="0"/>
              <w:spacing w:after="120" w:line="240" w:lineRule="auto"/>
              <w:ind w:firstLineChars="0"/>
              <w:textAlignment w:val="baseline"/>
              <w:rPr>
                <w:sz w:val="20"/>
                <w:szCs w:val="20"/>
              </w:rPr>
            </w:pPr>
            <w:r w:rsidRPr="00AE4C97">
              <w:rPr>
                <w:sz w:val="20"/>
                <w:szCs w:val="20"/>
                <w:lang w:eastAsia="ja-JP"/>
              </w:rPr>
              <w:t xml:space="preserve">Returning time from </w:t>
            </w:r>
            <w:proofErr w:type="spellStart"/>
            <w:r w:rsidRPr="00AE4C97">
              <w:rPr>
                <w:sz w:val="20"/>
                <w:szCs w:val="20"/>
                <w:lang w:eastAsia="ja-JP"/>
              </w:rPr>
              <w:t>SCell</w:t>
            </w:r>
            <w:proofErr w:type="spellEnd"/>
            <w:r w:rsidRPr="00AE4C97">
              <w:rPr>
                <w:sz w:val="20"/>
                <w:szCs w:val="20"/>
                <w:lang w:eastAsia="ja-JP"/>
              </w:rPr>
              <w:t xml:space="preserve"> to </w:t>
            </w:r>
            <w:proofErr w:type="spellStart"/>
            <w:r w:rsidRPr="00AE4C97">
              <w:rPr>
                <w:sz w:val="20"/>
                <w:szCs w:val="20"/>
                <w:lang w:eastAsia="ja-JP"/>
              </w:rPr>
              <w:t>PCell</w:t>
            </w:r>
            <w:proofErr w:type="spellEnd"/>
            <w:r w:rsidRPr="00AE4C97">
              <w:rPr>
                <w:sz w:val="20"/>
                <w:szCs w:val="20"/>
                <w:lang w:eastAsia="ja-JP"/>
              </w:rPr>
              <w:t xml:space="preserve"> is equal to the RRC configured switching gap from </w:t>
            </w:r>
            <w:proofErr w:type="spellStart"/>
            <w:r w:rsidRPr="00AE4C97">
              <w:rPr>
                <w:sz w:val="20"/>
                <w:szCs w:val="20"/>
                <w:lang w:eastAsia="ja-JP"/>
              </w:rPr>
              <w:t>SCell</w:t>
            </w:r>
            <w:proofErr w:type="spellEnd"/>
            <w:r w:rsidRPr="00AE4C97">
              <w:rPr>
                <w:sz w:val="20"/>
                <w:szCs w:val="20"/>
                <w:lang w:eastAsia="ja-JP"/>
              </w:rPr>
              <w:t xml:space="preserve"> to </w:t>
            </w:r>
            <w:proofErr w:type="spellStart"/>
            <w:r w:rsidRPr="00AE4C97">
              <w:rPr>
                <w:sz w:val="20"/>
                <w:szCs w:val="20"/>
                <w:lang w:eastAsia="ja-JP"/>
              </w:rPr>
              <w:t>PCell</w:t>
            </w:r>
            <w:proofErr w:type="spellEnd"/>
            <w:r w:rsidRPr="00AE4C97">
              <w:rPr>
                <w:sz w:val="20"/>
                <w:szCs w:val="20"/>
                <w:lang w:eastAsia="ja-JP"/>
              </w:rPr>
              <w:t>,</w:t>
            </w:r>
            <w:r w:rsidRPr="00AE4C97">
              <w:rPr>
                <w:i/>
                <w:iCs/>
                <w:sz w:val="20"/>
                <w:szCs w:val="20"/>
                <w:lang w:eastAsia="ja-JP"/>
              </w:rPr>
              <w:t xml:space="preserve"> i.e., LBCA-</w:t>
            </w:r>
            <w:proofErr w:type="spellStart"/>
            <w:r w:rsidRPr="00AE4C97">
              <w:rPr>
                <w:i/>
                <w:iCs/>
                <w:sz w:val="20"/>
                <w:szCs w:val="20"/>
                <w:lang w:eastAsia="ja-JP"/>
              </w:rPr>
              <w:t>SwitchingGap</w:t>
            </w:r>
            <w:proofErr w:type="spellEnd"/>
            <w:r w:rsidRPr="00AE4C97">
              <w:rPr>
                <w:i/>
                <w:iCs/>
                <w:sz w:val="20"/>
                <w:szCs w:val="20"/>
                <w:lang w:eastAsia="ja-JP"/>
              </w:rPr>
              <w:t>- SCelltoPCell-r19</w:t>
            </w:r>
          </w:p>
          <w:p w14:paraId="57D6305F" w14:textId="77777777" w:rsidR="00E61BBC" w:rsidRPr="00AE4C97" w:rsidRDefault="00E61BBC" w:rsidP="00E61BBC">
            <w:pPr>
              <w:pStyle w:val="affd"/>
              <w:widowControl/>
              <w:numPr>
                <w:ilvl w:val="0"/>
                <w:numId w:val="26"/>
              </w:numPr>
              <w:overflowPunct w:val="0"/>
              <w:autoSpaceDE w:val="0"/>
              <w:autoSpaceDN w:val="0"/>
              <w:adjustRightInd w:val="0"/>
              <w:spacing w:after="120" w:line="240" w:lineRule="auto"/>
              <w:ind w:left="644" w:firstLineChars="0"/>
              <w:textAlignment w:val="baseline"/>
              <w:rPr>
                <w:sz w:val="20"/>
                <w:szCs w:val="20"/>
              </w:rPr>
            </w:pPr>
            <w:r w:rsidRPr="00AE4C97">
              <w:rPr>
                <w:sz w:val="20"/>
                <w:szCs w:val="20"/>
              </w:rPr>
              <w:t>Missed ACK/NACK rate</w:t>
            </w:r>
          </w:p>
          <w:p w14:paraId="74DFA33E" w14:textId="069E8283" w:rsidR="00E61BBC" w:rsidRPr="00AE4C97" w:rsidRDefault="00E61BBC" w:rsidP="00AE4C97">
            <w:pPr>
              <w:pStyle w:val="affd"/>
              <w:spacing w:after="120"/>
              <w:ind w:left="852" w:firstLineChars="0" w:firstLine="0"/>
              <w:rPr>
                <w:sz w:val="20"/>
                <w:szCs w:val="20"/>
              </w:rPr>
            </w:pPr>
            <w:r w:rsidRPr="00AE4C97">
              <w:rPr>
                <w:sz w:val="20"/>
                <w:szCs w:val="20"/>
              </w:rPr>
              <w:t xml:space="preserve">For R19 LB CA via switching, missed ACK/NACK rate due to measurements on deactivated SDL are allowed with up to X= </w:t>
            </w:r>
            <m:oMath>
              <m:f>
                <m:fPr>
                  <m:ctrlPr>
                    <w:rPr>
                      <w:rFonts w:ascii="Cambria Math" w:hAnsi="Cambria Math"/>
                      <w:sz w:val="20"/>
                      <w:szCs w:val="20"/>
                    </w:rPr>
                  </m:ctrlPr>
                </m:fPr>
                <m:num>
                  <m:r>
                    <m:rPr>
                      <m:sty m:val="p"/>
                    </m:rPr>
                    <w:rPr>
                      <w:rFonts w:ascii="Cambria Math" w:hAnsi="Cambria Math"/>
                      <w:sz w:val="20"/>
                      <w:szCs w:val="20"/>
                    </w:rPr>
                    <m:t>Y</m:t>
                  </m:r>
                </m:num>
                <m:den>
                  <m:r>
                    <m:rPr>
                      <m:sty m:val="p"/>
                    </m:rPr>
                    <w:rPr>
                      <w:rFonts w:ascii="Cambria Math" w:hAnsi="Cambria Math"/>
                      <w:sz w:val="20"/>
                      <w:szCs w:val="20"/>
                    </w:rPr>
                    <m:t>measCycleSCell</m:t>
                  </m:r>
                </m:den>
              </m:f>
            </m:oMath>
            <w:r w:rsidRPr="00AE4C97">
              <w:rPr>
                <w:sz w:val="20"/>
                <w:szCs w:val="20"/>
              </w:rPr>
              <w:t>, where Y=2* interruption length.</w:t>
            </w:r>
          </w:p>
        </w:tc>
      </w:tr>
    </w:tbl>
    <w:p w14:paraId="4E7F6280" w14:textId="6E57D81A" w:rsidR="005D110D" w:rsidRDefault="001C4EF3" w:rsidP="00A3437B">
      <w:pPr>
        <w:spacing w:line="276" w:lineRule="auto"/>
        <w:jc w:val="both"/>
        <w:rPr>
          <w:sz w:val="20"/>
          <w:szCs w:val="20"/>
        </w:rPr>
      </w:pPr>
      <w:r>
        <w:rPr>
          <w:sz w:val="20"/>
          <w:szCs w:val="20"/>
        </w:rPr>
        <w:t xml:space="preserve">One </w:t>
      </w:r>
      <w:r w:rsidR="005D110D">
        <w:rPr>
          <w:sz w:val="20"/>
          <w:szCs w:val="20"/>
        </w:rPr>
        <w:t>impact</w:t>
      </w:r>
      <w:r>
        <w:rPr>
          <w:sz w:val="20"/>
          <w:szCs w:val="20"/>
        </w:rPr>
        <w:t xml:space="preserve"> on FDD </w:t>
      </w:r>
      <w:proofErr w:type="spellStart"/>
      <w:r>
        <w:rPr>
          <w:sz w:val="20"/>
          <w:szCs w:val="20"/>
        </w:rPr>
        <w:t>PCell</w:t>
      </w:r>
      <w:proofErr w:type="spellEnd"/>
      <w:r w:rsidR="005D110D">
        <w:rPr>
          <w:sz w:val="20"/>
          <w:szCs w:val="20"/>
        </w:rPr>
        <w:t xml:space="preserve"> is the interruption due to deactivation SDL </w:t>
      </w:r>
      <w:proofErr w:type="spellStart"/>
      <w:r w:rsidR="005D110D">
        <w:rPr>
          <w:sz w:val="20"/>
          <w:szCs w:val="20"/>
        </w:rPr>
        <w:t>SCell</w:t>
      </w:r>
      <w:proofErr w:type="spellEnd"/>
      <w:r w:rsidR="005D110D">
        <w:rPr>
          <w:sz w:val="20"/>
          <w:szCs w:val="20"/>
        </w:rPr>
        <w:t xml:space="preserve"> measurement. As shown above, both interruption length and miss ACK/NACK ratio are defined in R19 LB</w:t>
      </w:r>
      <w:r w:rsidR="005B6BB8">
        <w:rPr>
          <w:sz w:val="20"/>
          <w:szCs w:val="20"/>
        </w:rPr>
        <w:t xml:space="preserve"> </w:t>
      </w:r>
      <w:r w:rsidR="005D110D">
        <w:rPr>
          <w:sz w:val="20"/>
          <w:szCs w:val="20"/>
        </w:rPr>
        <w:t>CA. In R20 LB</w:t>
      </w:r>
      <w:r w:rsidR="005B6BB8">
        <w:rPr>
          <w:sz w:val="20"/>
          <w:szCs w:val="20"/>
        </w:rPr>
        <w:t xml:space="preserve"> </w:t>
      </w:r>
      <w:r w:rsidR="005D110D">
        <w:rPr>
          <w:sz w:val="20"/>
          <w:szCs w:val="20"/>
        </w:rPr>
        <w:t xml:space="preserve">CA, we think the impacts on FDD DL and UL should be separately considered. For interruption length on FDD UL, the same methodology could be applied, that is the interruption length = </w:t>
      </w:r>
      <w:r w:rsidR="005D110D" w:rsidRPr="00AE4C97">
        <w:rPr>
          <w:rFonts w:eastAsia="宋体"/>
          <w:sz w:val="20"/>
          <w:szCs w:val="20"/>
        </w:rPr>
        <w:t xml:space="preserve">tuning time + </w:t>
      </w:r>
      <w:proofErr w:type="spellStart"/>
      <w:r w:rsidR="005D110D" w:rsidRPr="00AE4C97">
        <w:rPr>
          <w:sz w:val="20"/>
          <w:szCs w:val="20"/>
        </w:rPr>
        <w:t>T</w:t>
      </w:r>
      <w:r w:rsidR="005D110D" w:rsidRPr="00AE4C97">
        <w:rPr>
          <w:sz w:val="20"/>
          <w:szCs w:val="20"/>
          <w:vertAlign w:val="subscript"/>
        </w:rPr>
        <w:t>SMTC_duation</w:t>
      </w:r>
      <w:proofErr w:type="spellEnd"/>
      <w:r w:rsidR="005D110D" w:rsidRPr="00AE4C97">
        <w:rPr>
          <w:rFonts w:eastAsia="宋体"/>
          <w:sz w:val="20"/>
          <w:szCs w:val="20"/>
        </w:rPr>
        <w:t xml:space="preserve"> + retuning time </w:t>
      </w:r>
      <w:r w:rsidR="005D110D">
        <w:rPr>
          <w:rFonts w:eastAsia="宋体"/>
          <w:sz w:val="20"/>
          <w:szCs w:val="20"/>
        </w:rPr>
        <w:t>(</w:t>
      </w:r>
      <w:r w:rsidR="005D110D" w:rsidRPr="00AE4C97">
        <w:rPr>
          <w:rFonts w:eastAsia="宋体"/>
          <w:sz w:val="20"/>
          <w:szCs w:val="20"/>
        </w:rPr>
        <w:t>in slot level</w:t>
      </w:r>
      <w:r w:rsidR="005D110D">
        <w:rPr>
          <w:rFonts w:eastAsia="宋体"/>
          <w:sz w:val="20"/>
          <w:szCs w:val="20"/>
        </w:rPr>
        <w:t>)</w:t>
      </w:r>
      <w:r w:rsidR="00C3650B">
        <w:rPr>
          <w:rFonts w:eastAsia="宋体"/>
          <w:sz w:val="20"/>
          <w:szCs w:val="20"/>
        </w:rPr>
        <w:t>, where the tuning/retuning time is updated based on RAN1 conclusion.</w:t>
      </w:r>
    </w:p>
    <w:p w14:paraId="7837D2B2" w14:textId="6D8824B4" w:rsidR="00C3650B" w:rsidRPr="00C3650B" w:rsidRDefault="00616BFC" w:rsidP="00A3437B">
      <w:pPr>
        <w:spacing w:line="276" w:lineRule="auto"/>
        <w:jc w:val="both"/>
        <w:rPr>
          <w:b/>
          <w:sz w:val="20"/>
          <w:szCs w:val="20"/>
        </w:rPr>
      </w:pPr>
      <w:r w:rsidRPr="00C3650B">
        <w:rPr>
          <w:b/>
          <w:sz w:val="20"/>
          <w:szCs w:val="20"/>
          <w:lang w:val="en-GB"/>
        </w:rPr>
        <w:t>Proposal</w:t>
      </w:r>
      <w:r w:rsidRPr="00C3650B">
        <w:rPr>
          <w:b/>
          <w:sz w:val="20"/>
          <w:szCs w:val="20"/>
        </w:rPr>
        <w:t xml:space="preserve"> </w:t>
      </w:r>
      <w:r w:rsidR="00770BC5">
        <w:rPr>
          <w:b/>
          <w:sz w:val="20"/>
          <w:szCs w:val="20"/>
        </w:rPr>
        <w:t>5</w:t>
      </w:r>
      <w:r w:rsidRPr="00C3650B">
        <w:rPr>
          <w:b/>
          <w:sz w:val="20"/>
          <w:szCs w:val="20"/>
        </w:rPr>
        <w:t>:</w:t>
      </w:r>
      <w:r w:rsidR="00C3650B" w:rsidRPr="00C3650B">
        <w:rPr>
          <w:b/>
          <w:sz w:val="20"/>
          <w:szCs w:val="20"/>
        </w:rPr>
        <w:t xml:space="preserve"> Interruption length on FDD UL due to deactivated </w:t>
      </w:r>
      <w:proofErr w:type="spellStart"/>
      <w:r w:rsidR="00C3650B" w:rsidRPr="00C3650B">
        <w:rPr>
          <w:b/>
          <w:sz w:val="20"/>
          <w:szCs w:val="20"/>
        </w:rPr>
        <w:t>SCell</w:t>
      </w:r>
      <w:proofErr w:type="spellEnd"/>
      <w:r w:rsidR="00C3650B" w:rsidRPr="00C3650B">
        <w:rPr>
          <w:b/>
          <w:sz w:val="20"/>
          <w:szCs w:val="20"/>
        </w:rPr>
        <w:t xml:space="preserve"> measurement = </w:t>
      </w:r>
      <w:r w:rsidR="00C3650B" w:rsidRPr="00C3650B">
        <w:rPr>
          <w:rFonts w:eastAsia="宋体"/>
          <w:b/>
          <w:sz w:val="20"/>
          <w:szCs w:val="20"/>
        </w:rPr>
        <w:t xml:space="preserve">tuning time + </w:t>
      </w:r>
      <w:proofErr w:type="spellStart"/>
      <w:r w:rsidR="00C3650B" w:rsidRPr="00C3650B">
        <w:rPr>
          <w:b/>
          <w:sz w:val="20"/>
          <w:szCs w:val="20"/>
        </w:rPr>
        <w:t>T</w:t>
      </w:r>
      <w:r w:rsidR="00C3650B" w:rsidRPr="00C3650B">
        <w:rPr>
          <w:b/>
          <w:sz w:val="20"/>
          <w:szCs w:val="20"/>
          <w:vertAlign w:val="subscript"/>
        </w:rPr>
        <w:t>SMTC_duation</w:t>
      </w:r>
      <w:proofErr w:type="spellEnd"/>
      <w:r w:rsidR="00C3650B" w:rsidRPr="00C3650B">
        <w:rPr>
          <w:rFonts w:eastAsia="宋体"/>
          <w:b/>
          <w:sz w:val="20"/>
          <w:szCs w:val="20"/>
        </w:rPr>
        <w:t xml:space="preserve"> + retuning time</w:t>
      </w:r>
      <w:r w:rsidR="00C3650B">
        <w:rPr>
          <w:rFonts w:eastAsia="宋体"/>
          <w:b/>
          <w:sz w:val="20"/>
          <w:szCs w:val="20"/>
        </w:rPr>
        <w:t>.</w:t>
      </w:r>
    </w:p>
    <w:p w14:paraId="1D2EAFC1" w14:textId="3DA5FAE2" w:rsidR="00E61BBC" w:rsidRDefault="00C3650B" w:rsidP="00A3437B">
      <w:pPr>
        <w:spacing w:line="276" w:lineRule="auto"/>
        <w:jc w:val="both"/>
        <w:rPr>
          <w:sz w:val="20"/>
          <w:szCs w:val="20"/>
        </w:rPr>
      </w:pPr>
      <w:r>
        <w:rPr>
          <w:sz w:val="20"/>
          <w:szCs w:val="20"/>
        </w:rPr>
        <w:t xml:space="preserve">For interruption length on FDD DL, at least the SMTC duration should be excluded since UE is capable to Rx on both FDD DL carrier and SDL carrier. </w:t>
      </w:r>
      <w:r w:rsidRPr="005B6BB8">
        <w:rPr>
          <w:sz w:val="20"/>
          <w:szCs w:val="20"/>
        </w:rPr>
        <w:t xml:space="preserve">During the switching gap, </w:t>
      </w:r>
      <w:r w:rsidR="00FA19CE" w:rsidRPr="005B6BB8">
        <w:rPr>
          <w:sz w:val="20"/>
          <w:szCs w:val="20"/>
        </w:rPr>
        <w:t>interruption on FDD DL may be needed but we are open to discuss.</w:t>
      </w:r>
    </w:p>
    <w:p w14:paraId="5A700CBE" w14:textId="41D3031C" w:rsidR="00616BFC" w:rsidRDefault="00FA19CE" w:rsidP="00A3437B">
      <w:pPr>
        <w:spacing w:line="276" w:lineRule="auto"/>
        <w:jc w:val="both"/>
        <w:rPr>
          <w:rFonts w:eastAsia="宋体"/>
          <w:b/>
          <w:sz w:val="20"/>
          <w:szCs w:val="20"/>
        </w:rPr>
      </w:pPr>
      <w:r w:rsidRPr="00C3650B">
        <w:rPr>
          <w:b/>
          <w:sz w:val="20"/>
          <w:szCs w:val="20"/>
          <w:lang w:val="en-GB"/>
        </w:rPr>
        <w:t>Proposal</w:t>
      </w:r>
      <w:r w:rsidRPr="00C3650B">
        <w:rPr>
          <w:b/>
          <w:sz w:val="20"/>
          <w:szCs w:val="20"/>
        </w:rPr>
        <w:t xml:space="preserve"> </w:t>
      </w:r>
      <w:r w:rsidR="00770BC5">
        <w:rPr>
          <w:b/>
          <w:sz w:val="20"/>
          <w:szCs w:val="20"/>
        </w:rPr>
        <w:t>6</w:t>
      </w:r>
      <w:r w:rsidRPr="00C3650B">
        <w:rPr>
          <w:b/>
          <w:sz w:val="20"/>
          <w:szCs w:val="20"/>
        </w:rPr>
        <w:t xml:space="preserve">: Interruption length on FDD </w:t>
      </w:r>
      <w:r>
        <w:rPr>
          <w:b/>
          <w:sz w:val="20"/>
          <w:szCs w:val="20"/>
        </w:rPr>
        <w:t>D</w:t>
      </w:r>
      <w:r w:rsidRPr="00C3650B">
        <w:rPr>
          <w:b/>
          <w:sz w:val="20"/>
          <w:szCs w:val="20"/>
        </w:rPr>
        <w:t>L</w:t>
      </w:r>
      <w:r>
        <w:rPr>
          <w:b/>
          <w:sz w:val="20"/>
          <w:szCs w:val="20"/>
        </w:rPr>
        <w:t xml:space="preserve"> </w:t>
      </w:r>
      <w:r w:rsidRPr="00C3650B">
        <w:rPr>
          <w:b/>
          <w:sz w:val="20"/>
          <w:szCs w:val="20"/>
        </w:rPr>
        <w:t xml:space="preserve">due to deactivated </w:t>
      </w:r>
      <w:proofErr w:type="spellStart"/>
      <w:r w:rsidRPr="00C3650B">
        <w:rPr>
          <w:b/>
          <w:sz w:val="20"/>
          <w:szCs w:val="20"/>
        </w:rPr>
        <w:t>SCell</w:t>
      </w:r>
      <w:proofErr w:type="spellEnd"/>
      <w:r w:rsidRPr="00C3650B">
        <w:rPr>
          <w:b/>
          <w:sz w:val="20"/>
          <w:szCs w:val="20"/>
        </w:rPr>
        <w:t xml:space="preserve"> measurement</w:t>
      </w:r>
      <w:r>
        <w:rPr>
          <w:b/>
          <w:sz w:val="20"/>
          <w:szCs w:val="20"/>
        </w:rPr>
        <w:t xml:space="preserve"> = </w:t>
      </w:r>
      <w:r w:rsidRPr="00C3650B">
        <w:rPr>
          <w:rFonts w:eastAsia="宋体"/>
          <w:b/>
          <w:sz w:val="20"/>
          <w:szCs w:val="20"/>
        </w:rPr>
        <w:t>tuning time + retuning time</w:t>
      </w:r>
      <w:r>
        <w:rPr>
          <w:rFonts w:eastAsia="宋体"/>
          <w:b/>
          <w:sz w:val="20"/>
          <w:szCs w:val="20"/>
        </w:rPr>
        <w:t>.</w:t>
      </w:r>
    </w:p>
    <w:p w14:paraId="375A7FD8" w14:textId="7096DD36" w:rsidR="00F43826" w:rsidRDefault="00F43826" w:rsidP="00A3437B">
      <w:pPr>
        <w:spacing w:line="276" w:lineRule="auto"/>
        <w:jc w:val="both"/>
        <w:rPr>
          <w:sz w:val="20"/>
          <w:szCs w:val="20"/>
        </w:rPr>
      </w:pPr>
      <w:r>
        <w:rPr>
          <w:sz w:val="20"/>
          <w:szCs w:val="20"/>
        </w:rPr>
        <w:t>Based on proposal 5 and proposal 6, t</w:t>
      </w:r>
      <w:r w:rsidR="001B5A44">
        <w:rPr>
          <w:sz w:val="20"/>
          <w:szCs w:val="20"/>
        </w:rPr>
        <w:t>he miss ACK/NAC</w:t>
      </w:r>
      <w:r w:rsidR="00F6127D">
        <w:rPr>
          <w:sz w:val="20"/>
          <w:szCs w:val="20"/>
        </w:rPr>
        <w:t>K</w:t>
      </w:r>
      <w:r w:rsidR="001B5A44">
        <w:rPr>
          <w:sz w:val="20"/>
          <w:szCs w:val="20"/>
        </w:rPr>
        <w:t xml:space="preserve"> rate could be calculated as below.</w:t>
      </w:r>
    </w:p>
    <w:p w14:paraId="61A45E6B" w14:textId="41502BCD" w:rsidR="00FA19CE" w:rsidRPr="00FA19CE" w:rsidRDefault="00FA19CE" w:rsidP="00A3437B">
      <w:pPr>
        <w:spacing w:line="276" w:lineRule="auto"/>
        <w:jc w:val="both"/>
        <w:rPr>
          <w:b/>
          <w:sz w:val="20"/>
          <w:szCs w:val="20"/>
        </w:rPr>
      </w:pPr>
      <w:r w:rsidRPr="00C3650B">
        <w:rPr>
          <w:b/>
          <w:sz w:val="20"/>
          <w:szCs w:val="20"/>
          <w:lang w:val="en-GB"/>
        </w:rPr>
        <w:t>Proposal</w:t>
      </w:r>
      <w:r w:rsidRPr="00C3650B">
        <w:rPr>
          <w:b/>
          <w:sz w:val="20"/>
          <w:szCs w:val="20"/>
        </w:rPr>
        <w:t xml:space="preserve"> </w:t>
      </w:r>
      <w:r w:rsidR="00770BC5">
        <w:rPr>
          <w:b/>
          <w:sz w:val="20"/>
          <w:szCs w:val="20"/>
        </w:rPr>
        <w:t>7</w:t>
      </w:r>
      <w:r>
        <w:rPr>
          <w:b/>
          <w:sz w:val="20"/>
          <w:szCs w:val="20"/>
        </w:rPr>
        <w:t xml:space="preserve">: </w:t>
      </w:r>
      <w:r>
        <w:rPr>
          <w:rFonts w:eastAsia="宋体"/>
          <w:b/>
          <w:sz w:val="20"/>
          <w:szCs w:val="20"/>
        </w:rPr>
        <w:t>M</w:t>
      </w:r>
      <w:r w:rsidRPr="00FA19CE">
        <w:rPr>
          <w:rFonts w:eastAsia="宋体"/>
          <w:b/>
          <w:sz w:val="20"/>
          <w:szCs w:val="20"/>
        </w:rPr>
        <w:t>issed ACK/NACK rate</w:t>
      </w:r>
      <w:r w:rsidRPr="00FA19CE">
        <w:rPr>
          <w:b/>
          <w:sz w:val="20"/>
          <w:szCs w:val="20"/>
        </w:rPr>
        <w:t xml:space="preserve"> due to deactivated SDL</w:t>
      </w:r>
      <w:r w:rsidR="003D34A9" w:rsidRPr="003D34A9">
        <w:rPr>
          <w:b/>
          <w:sz w:val="20"/>
          <w:szCs w:val="20"/>
        </w:rPr>
        <w:t xml:space="preserve"> </w:t>
      </w:r>
      <w:r w:rsidR="003D34A9" w:rsidRPr="00FA19CE">
        <w:rPr>
          <w:b/>
          <w:sz w:val="20"/>
          <w:szCs w:val="20"/>
        </w:rPr>
        <w:t>measurements</w:t>
      </w:r>
      <w:r w:rsidRPr="00FA19CE">
        <w:rPr>
          <w:b/>
          <w:sz w:val="20"/>
          <w:szCs w:val="20"/>
        </w:rPr>
        <w:t xml:space="preserve"> are allowed with up to </w:t>
      </w:r>
      <w:r w:rsidRPr="00FA19CE">
        <w:rPr>
          <w:rFonts w:eastAsia="宋体"/>
          <w:b/>
          <w:sz w:val="20"/>
          <w:szCs w:val="20"/>
        </w:rPr>
        <w:t xml:space="preserve">X= </w:t>
      </w:r>
      <m:oMath>
        <m:f>
          <m:fPr>
            <m:ctrlPr>
              <w:rPr>
                <w:rFonts w:ascii="Cambria Math" w:eastAsia="宋体" w:hAnsi="Cambria Math"/>
                <w:b/>
                <w:sz w:val="20"/>
                <w:szCs w:val="20"/>
              </w:rPr>
            </m:ctrlPr>
          </m:fPr>
          <m:num>
            <m:r>
              <m:rPr>
                <m:sty m:val="b"/>
              </m:rPr>
              <w:rPr>
                <w:rFonts w:ascii="Cambria Math" w:eastAsia="宋体" w:hAnsi="Cambria Math"/>
                <w:sz w:val="20"/>
                <w:szCs w:val="20"/>
              </w:rPr>
              <m:t>YUL+YDL</m:t>
            </m:r>
          </m:num>
          <m:den>
            <m:r>
              <m:rPr>
                <m:sty m:val="b"/>
              </m:rPr>
              <w:rPr>
                <w:rFonts w:ascii="Cambria Math" w:eastAsia="宋体" w:hAnsi="Cambria Math"/>
                <w:sz w:val="20"/>
                <w:szCs w:val="20"/>
              </w:rPr>
              <m:t>measCycleSCell</m:t>
            </m:r>
          </m:den>
        </m:f>
      </m:oMath>
      <w:r w:rsidRPr="00FA19CE">
        <w:rPr>
          <w:b/>
          <w:sz w:val="20"/>
          <w:szCs w:val="20"/>
        </w:rPr>
        <w:t>, where</w:t>
      </w:r>
      <w:r w:rsidRPr="00FA19CE">
        <w:rPr>
          <w:rFonts w:eastAsia="宋体"/>
          <w:b/>
          <w:sz w:val="20"/>
          <w:szCs w:val="20"/>
        </w:rPr>
        <w:t xml:space="preserve"> YUL is the </w:t>
      </w:r>
      <w:r w:rsidRPr="00FA19CE">
        <w:rPr>
          <w:b/>
          <w:sz w:val="20"/>
          <w:szCs w:val="20"/>
        </w:rPr>
        <w:t xml:space="preserve">interruption length on FDD UL, and </w:t>
      </w:r>
      <w:r w:rsidRPr="00FA19CE">
        <w:rPr>
          <w:rFonts w:eastAsia="宋体"/>
          <w:b/>
          <w:sz w:val="20"/>
          <w:szCs w:val="20"/>
        </w:rPr>
        <w:t xml:space="preserve">YDL is the </w:t>
      </w:r>
      <w:r w:rsidRPr="00FA19CE">
        <w:rPr>
          <w:b/>
          <w:sz w:val="20"/>
          <w:szCs w:val="20"/>
        </w:rPr>
        <w:t>interruption length on FDD DL.</w:t>
      </w:r>
    </w:p>
    <w:tbl>
      <w:tblPr>
        <w:tblStyle w:val="aff"/>
        <w:tblW w:w="0" w:type="auto"/>
        <w:tblLook w:val="04A0" w:firstRow="1" w:lastRow="0" w:firstColumn="1" w:lastColumn="0" w:noHBand="0" w:noVBand="1"/>
      </w:tblPr>
      <w:tblGrid>
        <w:gridCol w:w="9629"/>
      </w:tblGrid>
      <w:tr w:rsidR="001C4EF3" w:rsidRPr="00AE4C97" w14:paraId="5BCD3438" w14:textId="77777777" w:rsidTr="00E310DD">
        <w:tc>
          <w:tcPr>
            <w:tcW w:w="9629" w:type="dxa"/>
          </w:tcPr>
          <w:p w14:paraId="0D8962F9" w14:textId="77777777" w:rsidR="001C4EF3" w:rsidRPr="00AE4C97" w:rsidRDefault="001C4EF3" w:rsidP="00E310DD">
            <w:pPr>
              <w:rPr>
                <w:rFonts w:eastAsia="Malgun Gothic"/>
                <w:b/>
                <w:color w:val="0070C0"/>
                <w:sz w:val="20"/>
                <w:szCs w:val="20"/>
                <w:u w:val="single"/>
                <w:lang w:eastAsia="ko-KR"/>
              </w:rPr>
            </w:pPr>
            <w:r w:rsidRPr="00AE4C97">
              <w:rPr>
                <w:b/>
                <w:color w:val="0070C0"/>
                <w:sz w:val="20"/>
                <w:szCs w:val="20"/>
                <w:u w:val="single"/>
                <w:lang w:eastAsia="ko-KR"/>
              </w:rPr>
              <w:lastRenderedPageBreak/>
              <w:t xml:space="preserve">Issue 1-4-1: RLM requirement for </w:t>
            </w:r>
            <w:proofErr w:type="spellStart"/>
            <w:r w:rsidRPr="00AE4C97">
              <w:rPr>
                <w:b/>
                <w:color w:val="0070C0"/>
                <w:sz w:val="20"/>
                <w:szCs w:val="20"/>
                <w:u w:val="single"/>
                <w:lang w:eastAsia="ko-KR"/>
              </w:rPr>
              <w:t>PCell</w:t>
            </w:r>
            <w:proofErr w:type="spellEnd"/>
          </w:p>
          <w:p w14:paraId="6AA6A234" w14:textId="77777777" w:rsidR="001C4EF3" w:rsidRPr="00AE4C97" w:rsidRDefault="001C4EF3" w:rsidP="00E310DD">
            <w:pPr>
              <w:spacing w:after="120"/>
              <w:rPr>
                <w:iCs/>
                <w:sz w:val="20"/>
                <w:szCs w:val="20"/>
                <w:highlight w:val="green"/>
              </w:rPr>
            </w:pPr>
            <w:r w:rsidRPr="00AE4C97">
              <w:rPr>
                <w:iCs/>
                <w:sz w:val="20"/>
                <w:szCs w:val="20"/>
                <w:highlight w:val="green"/>
              </w:rPr>
              <w:t>[Agreement]:</w:t>
            </w:r>
          </w:p>
          <w:p w14:paraId="15A98421" w14:textId="77777777" w:rsidR="001C4EF3" w:rsidRPr="00AE4C97" w:rsidRDefault="001C4EF3" w:rsidP="00E310DD">
            <w:pPr>
              <w:pStyle w:val="affd"/>
              <w:widowControl/>
              <w:numPr>
                <w:ilvl w:val="1"/>
                <w:numId w:val="26"/>
              </w:numPr>
              <w:overflowPunct w:val="0"/>
              <w:autoSpaceDE w:val="0"/>
              <w:autoSpaceDN w:val="0"/>
              <w:adjustRightInd w:val="0"/>
              <w:spacing w:after="120" w:line="240" w:lineRule="auto"/>
              <w:ind w:firstLineChars="0"/>
              <w:jc w:val="both"/>
              <w:textAlignment w:val="baseline"/>
              <w:rPr>
                <w:sz w:val="20"/>
                <w:szCs w:val="20"/>
                <w:highlight w:val="green"/>
              </w:rPr>
            </w:pPr>
            <w:r w:rsidRPr="00AE4C97">
              <w:rPr>
                <w:sz w:val="20"/>
                <w:szCs w:val="20"/>
                <w:highlight w:val="green"/>
              </w:rPr>
              <w:t xml:space="preserve">For RLM in LB-CA, follow principle in issue 1-1-1 to define RLM requirements for </w:t>
            </w:r>
            <w:proofErr w:type="spellStart"/>
            <w:r w:rsidRPr="00AE4C97">
              <w:rPr>
                <w:sz w:val="20"/>
                <w:szCs w:val="20"/>
                <w:highlight w:val="green"/>
              </w:rPr>
              <w:t>PCell</w:t>
            </w:r>
            <w:proofErr w:type="spellEnd"/>
            <w:r w:rsidRPr="00AE4C97">
              <w:rPr>
                <w:sz w:val="20"/>
                <w:szCs w:val="20"/>
                <w:highlight w:val="green"/>
              </w:rPr>
              <w:t xml:space="preserve"> in LB CA.</w:t>
            </w:r>
          </w:p>
          <w:p w14:paraId="233E944C" w14:textId="77777777" w:rsidR="001C4EF3" w:rsidRPr="00AE4C97" w:rsidRDefault="001C4EF3" w:rsidP="00E310DD">
            <w:pPr>
              <w:pStyle w:val="affd"/>
              <w:widowControl/>
              <w:numPr>
                <w:ilvl w:val="1"/>
                <w:numId w:val="26"/>
              </w:numPr>
              <w:overflowPunct w:val="0"/>
              <w:autoSpaceDE w:val="0"/>
              <w:autoSpaceDN w:val="0"/>
              <w:adjustRightInd w:val="0"/>
              <w:spacing w:after="120" w:line="240" w:lineRule="auto"/>
              <w:ind w:firstLineChars="0"/>
              <w:jc w:val="both"/>
              <w:textAlignment w:val="baseline"/>
              <w:rPr>
                <w:sz w:val="20"/>
                <w:szCs w:val="20"/>
                <w:highlight w:val="green"/>
              </w:rPr>
            </w:pPr>
            <w:r w:rsidRPr="00AE4C97">
              <w:rPr>
                <w:sz w:val="20"/>
                <w:szCs w:val="20"/>
                <w:highlight w:val="green"/>
              </w:rPr>
              <w:t>P factor in the existing RLM measurement requirements can be updated, where,</w:t>
            </w:r>
          </w:p>
          <w:p w14:paraId="32CBE4D4" w14:textId="77777777" w:rsidR="001C4EF3" w:rsidRPr="00AE4C97" w:rsidRDefault="001C4EF3" w:rsidP="00E310DD">
            <w:pPr>
              <w:pStyle w:val="affd"/>
              <w:numPr>
                <w:ilvl w:val="2"/>
                <w:numId w:val="26"/>
              </w:numPr>
              <w:overflowPunct w:val="0"/>
              <w:autoSpaceDE w:val="0"/>
              <w:autoSpaceDN w:val="0"/>
              <w:adjustRightInd w:val="0"/>
              <w:spacing w:after="120" w:line="240" w:lineRule="auto"/>
              <w:ind w:firstLineChars="0"/>
              <w:jc w:val="both"/>
              <w:textAlignment w:val="baseline"/>
              <w:rPr>
                <w:sz w:val="20"/>
                <w:szCs w:val="20"/>
                <w:highlight w:val="green"/>
              </w:rPr>
            </w:pPr>
            <w:r w:rsidRPr="00AE4C97">
              <w:rPr>
                <w:sz w:val="20"/>
                <w:szCs w:val="20"/>
                <w:highlight w:val="green"/>
              </w:rPr>
              <w:t>W window is max(T</w:t>
            </w:r>
            <w:r w:rsidRPr="00AE4C97">
              <w:rPr>
                <w:sz w:val="20"/>
                <w:szCs w:val="20"/>
                <w:highlight w:val="green"/>
                <w:vertAlign w:val="subscript"/>
              </w:rPr>
              <w:t>L1</w:t>
            </w:r>
            <w:r w:rsidRPr="00AE4C97">
              <w:rPr>
                <w:sz w:val="20"/>
                <w:szCs w:val="20"/>
                <w:highlight w:val="green"/>
              </w:rPr>
              <w:t xml:space="preserve">, </w:t>
            </w:r>
            <w:proofErr w:type="spellStart"/>
            <w:r w:rsidRPr="00AE4C97">
              <w:rPr>
                <w:sz w:val="20"/>
                <w:szCs w:val="20"/>
                <w:highlight w:val="green"/>
              </w:rPr>
              <w:t>xRP_max</w:t>
            </w:r>
            <w:proofErr w:type="spellEnd"/>
            <w:r w:rsidRPr="00AE4C97">
              <w:rPr>
                <w:sz w:val="20"/>
                <w:szCs w:val="20"/>
                <w:highlight w:val="green"/>
              </w:rPr>
              <w:t>, switching pattern periodicity)</w:t>
            </w:r>
          </w:p>
          <w:p w14:paraId="53165BDA" w14:textId="77777777" w:rsidR="001C4EF3" w:rsidRPr="00AE4C97" w:rsidRDefault="001C4EF3" w:rsidP="00E310DD">
            <w:pPr>
              <w:pStyle w:val="affd"/>
              <w:numPr>
                <w:ilvl w:val="2"/>
                <w:numId w:val="26"/>
              </w:numPr>
              <w:overflowPunct w:val="0"/>
              <w:autoSpaceDE w:val="0"/>
              <w:autoSpaceDN w:val="0"/>
              <w:adjustRightInd w:val="0"/>
              <w:spacing w:after="120" w:line="240" w:lineRule="auto"/>
              <w:ind w:firstLineChars="0"/>
              <w:jc w:val="both"/>
              <w:textAlignment w:val="baseline"/>
              <w:rPr>
                <w:sz w:val="20"/>
                <w:szCs w:val="20"/>
                <w:highlight w:val="green"/>
              </w:rPr>
            </w:pPr>
            <w:r w:rsidRPr="00AE4C97">
              <w:rPr>
                <w:sz w:val="20"/>
                <w:szCs w:val="20"/>
                <w:highlight w:val="green"/>
              </w:rPr>
              <w:t xml:space="preserve">P = </w:t>
            </w:r>
            <w:proofErr w:type="spellStart"/>
            <w:r w:rsidRPr="00AE4C97">
              <w:rPr>
                <w:sz w:val="20"/>
                <w:szCs w:val="20"/>
                <w:highlight w:val="green"/>
              </w:rPr>
              <w:t>N</w:t>
            </w:r>
            <w:r w:rsidRPr="00AE4C97">
              <w:rPr>
                <w:sz w:val="20"/>
                <w:szCs w:val="20"/>
                <w:highlight w:val="green"/>
                <w:vertAlign w:val="subscript"/>
              </w:rPr>
              <w:t>total</w:t>
            </w:r>
            <w:proofErr w:type="spellEnd"/>
            <w:r w:rsidRPr="00AE4C97">
              <w:rPr>
                <w:sz w:val="20"/>
                <w:szCs w:val="20"/>
                <w:highlight w:val="green"/>
              </w:rPr>
              <w:t xml:space="preserve">/ </w:t>
            </w:r>
            <w:proofErr w:type="spellStart"/>
            <w:r w:rsidRPr="00AE4C97">
              <w:rPr>
                <w:sz w:val="20"/>
                <w:szCs w:val="20"/>
                <w:highlight w:val="green"/>
              </w:rPr>
              <w:t>N</w:t>
            </w:r>
            <w:r w:rsidRPr="00AE4C97">
              <w:rPr>
                <w:sz w:val="20"/>
                <w:szCs w:val="20"/>
                <w:highlight w:val="green"/>
                <w:vertAlign w:val="subscript"/>
              </w:rPr>
              <w:t>available</w:t>
            </w:r>
            <w:proofErr w:type="spellEnd"/>
          </w:p>
          <w:p w14:paraId="1BCE94F0" w14:textId="77777777" w:rsidR="001C4EF3" w:rsidRPr="00AE4C97" w:rsidRDefault="001C4EF3" w:rsidP="00E310DD">
            <w:pPr>
              <w:pStyle w:val="affd"/>
              <w:numPr>
                <w:ilvl w:val="2"/>
                <w:numId w:val="26"/>
              </w:numPr>
              <w:overflowPunct w:val="0"/>
              <w:autoSpaceDE w:val="0"/>
              <w:autoSpaceDN w:val="0"/>
              <w:adjustRightInd w:val="0"/>
              <w:spacing w:after="120" w:line="240" w:lineRule="auto"/>
              <w:ind w:firstLineChars="0"/>
              <w:jc w:val="both"/>
              <w:textAlignment w:val="baseline"/>
              <w:rPr>
                <w:sz w:val="20"/>
                <w:szCs w:val="20"/>
                <w:highlight w:val="green"/>
              </w:rPr>
            </w:pPr>
            <w:proofErr w:type="spellStart"/>
            <w:r w:rsidRPr="00AE4C97">
              <w:rPr>
                <w:sz w:val="20"/>
                <w:szCs w:val="20"/>
                <w:highlight w:val="green"/>
              </w:rPr>
              <w:t>N</w:t>
            </w:r>
            <w:r w:rsidRPr="00AE4C97">
              <w:rPr>
                <w:sz w:val="20"/>
                <w:szCs w:val="20"/>
                <w:highlight w:val="green"/>
                <w:vertAlign w:val="subscript"/>
              </w:rPr>
              <w:t>total</w:t>
            </w:r>
            <w:proofErr w:type="spellEnd"/>
            <w:r w:rsidRPr="00AE4C97">
              <w:rPr>
                <w:sz w:val="20"/>
                <w:szCs w:val="20"/>
                <w:highlight w:val="green"/>
              </w:rPr>
              <w:t xml:space="preserve"> is total number of RLM-RS in W window.</w:t>
            </w:r>
          </w:p>
          <w:p w14:paraId="5F346D63" w14:textId="77777777" w:rsidR="001C4EF3" w:rsidRPr="00AE4C97" w:rsidRDefault="001C4EF3" w:rsidP="00E310DD">
            <w:pPr>
              <w:pStyle w:val="affd"/>
              <w:numPr>
                <w:ilvl w:val="2"/>
                <w:numId w:val="26"/>
              </w:numPr>
              <w:overflowPunct w:val="0"/>
              <w:autoSpaceDE w:val="0"/>
              <w:autoSpaceDN w:val="0"/>
              <w:adjustRightInd w:val="0"/>
              <w:spacing w:after="120" w:line="240" w:lineRule="auto"/>
              <w:ind w:firstLineChars="0"/>
              <w:jc w:val="both"/>
              <w:textAlignment w:val="baseline"/>
              <w:rPr>
                <w:sz w:val="20"/>
                <w:szCs w:val="20"/>
                <w:highlight w:val="green"/>
              </w:rPr>
            </w:pPr>
            <w:proofErr w:type="spellStart"/>
            <w:r w:rsidRPr="00AE4C97">
              <w:rPr>
                <w:sz w:val="20"/>
                <w:szCs w:val="20"/>
                <w:highlight w:val="green"/>
              </w:rPr>
              <w:t>N</w:t>
            </w:r>
            <w:r w:rsidRPr="00AE4C97">
              <w:rPr>
                <w:sz w:val="20"/>
                <w:szCs w:val="20"/>
                <w:highlight w:val="green"/>
                <w:vertAlign w:val="subscript"/>
              </w:rPr>
              <w:t>available</w:t>
            </w:r>
            <w:proofErr w:type="spellEnd"/>
            <w:r w:rsidRPr="00AE4C97">
              <w:rPr>
                <w:sz w:val="20"/>
                <w:szCs w:val="20"/>
                <w:highlight w:val="green"/>
              </w:rPr>
              <w:t xml:space="preserve"> is number of available RLM-RS in W window.</w:t>
            </w:r>
          </w:p>
          <w:p w14:paraId="795563A0" w14:textId="77777777" w:rsidR="001C4EF3" w:rsidRPr="00AE4C97" w:rsidRDefault="001C4EF3" w:rsidP="00E310DD">
            <w:pPr>
              <w:pStyle w:val="affd"/>
              <w:widowControl/>
              <w:numPr>
                <w:ilvl w:val="2"/>
                <w:numId w:val="26"/>
              </w:numPr>
              <w:overflowPunct w:val="0"/>
              <w:autoSpaceDE w:val="0"/>
              <w:autoSpaceDN w:val="0"/>
              <w:adjustRightInd w:val="0"/>
              <w:spacing w:line="240" w:lineRule="auto"/>
              <w:ind w:firstLineChars="0"/>
              <w:textAlignment w:val="baseline"/>
              <w:rPr>
                <w:sz w:val="20"/>
                <w:szCs w:val="20"/>
                <w:highlight w:val="green"/>
              </w:rPr>
            </w:pPr>
            <w:r w:rsidRPr="00AE4C97">
              <w:rPr>
                <w:sz w:val="20"/>
                <w:szCs w:val="20"/>
                <w:highlight w:val="green"/>
              </w:rPr>
              <w:t xml:space="preserve">No requirement when </w:t>
            </w:r>
            <w:proofErr w:type="spellStart"/>
            <w:r w:rsidRPr="00AE4C97">
              <w:rPr>
                <w:sz w:val="20"/>
                <w:szCs w:val="20"/>
                <w:highlight w:val="green"/>
              </w:rPr>
              <w:t>N</w:t>
            </w:r>
            <w:r w:rsidRPr="00AE4C97">
              <w:rPr>
                <w:sz w:val="20"/>
                <w:szCs w:val="20"/>
                <w:highlight w:val="green"/>
                <w:vertAlign w:val="subscript"/>
              </w:rPr>
              <w:t>available</w:t>
            </w:r>
            <w:proofErr w:type="spellEnd"/>
            <w:r w:rsidRPr="00AE4C97">
              <w:rPr>
                <w:sz w:val="20"/>
                <w:szCs w:val="20"/>
                <w:highlight w:val="green"/>
              </w:rPr>
              <w:t xml:space="preserve"> = 0.</w:t>
            </w:r>
          </w:p>
          <w:p w14:paraId="5BDBEA35" w14:textId="77777777" w:rsidR="001C4EF3" w:rsidRPr="00AE4C97" w:rsidRDefault="001C4EF3" w:rsidP="00E310DD">
            <w:pPr>
              <w:pStyle w:val="affd"/>
              <w:numPr>
                <w:ilvl w:val="1"/>
                <w:numId w:val="26"/>
              </w:numPr>
              <w:overflowPunct w:val="0"/>
              <w:autoSpaceDE w:val="0"/>
              <w:autoSpaceDN w:val="0"/>
              <w:adjustRightInd w:val="0"/>
              <w:spacing w:after="120" w:line="240" w:lineRule="auto"/>
              <w:ind w:firstLineChars="0"/>
              <w:jc w:val="both"/>
              <w:textAlignment w:val="baseline"/>
              <w:rPr>
                <w:sz w:val="20"/>
                <w:szCs w:val="20"/>
                <w:highlight w:val="green"/>
              </w:rPr>
            </w:pPr>
            <w:r w:rsidRPr="00AE4C97">
              <w:rPr>
                <w:sz w:val="20"/>
                <w:szCs w:val="20"/>
                <w:highlight w:val="green"/>
              </w:rPr>
              <w:t xml:space="preserve">FFS in maintenance stage: RAN4 to agree that the switch pattern is not applicable when the RLM or BFD is triggered on the </w:t>
            </w:r>
            <w:proofErr w:type="spellStart"/>
            <w:r w:rsidRPr="00AE4C97">
              <w:rPr>
                <w:sz w:val="20"/>
                <w:szCs w:val="20"/>
                <w:highlight w:val="green"/>
              </w:rPr>
              <w:t>PCell</w:t>
            </w:r>
            <w:proofErr w:type="spellEnd"/>
            <w:r w:rsidRPr="00AE4C97">
              <w:rPr>
                <w:sz w:val="20"/>
                <w:szCs w:val="20"/>
                <w:highlight w:val="green"/>
              </w:rPr>
              <w:t xml:space="preserve"> and UE should prioritize to receive RS for faster link recovery. Principle of scheduling restriction or interruption requirement agreed for the </w:t>
            </w:r>
            <w:proofErr w:type="spellStart"/>
            <w:r w:rsidRPr="00AE4C97">
              <w:rPr>
                <w:sz w:val="20"/>
                <w:szCs w:val="20"/>
                <w:highlight w:val="green"/>
              </w:rPr>
              <w:t>SCell</w:t>
            </w:r>
            <w:proofErr w:type="spellEnd"/>
            <w:r w:rsidRPr="00AE4C97">
              <w:rPr>
                <w:sz w:val="20"/>
                <w:szCs w:val="20"/>
                <w:highlight w:val="green"/>
              </w:rPr>
              <w:t xml:space="preserve"> activation to be reused for the link recovery procedure.</w:t>
            </w:r>
          </w:p>
          <w:p w14:paraId="1EB4E17A" w14:textId="77777777" w:rsidR="001C4EF3" w:rsidRPr="00AE4C97" w:rsidRDefault="001C4EF3" w:rsidP="00E310DD">
            <w:pPr>
              <w:rPr>
                <w:b/>
                <w:color w:val="0070C0"/>
                <w:sz w:val="20"/>
                <w:szCs w:val="20"/>
                <w:u w:val="single"/>
                <w:lang w:eastAsia="ko-KR"/>
              </w:rPr>
            </w:pPr>
            <w:r w:rsidRPr="00AE4C97">
              <w:rPr>
                <w:b/>
                <w:color w:val="0070C0"/>
                <w:sz w:val="20"/>
                <w:szCs w:val="20"/>
                <w:u w:val="single"/>
                <w:lang w:eastAsia="ko-KR"/>
              </w:rPr>
              <w:t xml:space="preserve">Issue 1-4-2: others RRM requirement of FDD </w:t>
            </w:r>
            <w:proofErr w:type="spellStart"/>
            <w:r w:rsidRPr="00AE4C97">
              <w:rPr>
                <w:b/>
                <w:color w:val="0070C0"/>
                <w:sz w:val="20"/>
                <w:szCs w:val="20"/>
                <w:u w:val="single"/>
                <w:lang w:eastAsia="ko-KR"/>
              </w:rPr>
              <w:t>PCell</w:t>
            </w:r>
            <w:proofErr w:type="spellEnd"/>
            <w:r w:rsidRPr="00AE4C97">
              <w:rPr>
                <w:b/>
                <w:color w:val="0070C0"/>
                <w:sz w:val="20"/>
                <w:szCs w:val="20"/>
                <w:u w:val="single"/>
                <w:lang w:eastAsia="ko-KR"/>
              </w:rPr>
              <w:t xml:space="preserve"> in LB CA via switching</w:t>
            </w:r>
          </w:p>
          <w:p w14:paraId="1C3AC037" w14:textId="77777777" w:rsidR="001C4EF3" w:rsidRPr="00AE4C97" w:rsidRDefault="001C4EF3" w:rsidP="00E310DD">
            <w:pPr>
              <w:rPr>
                <w:bCs/>
                <w:sz w:val="20"/>
                <w:szCs w:val="20"/>
                <w:highlight w:val="green"/>
              </w:rPr>
            </w:pPr>
            <w:r w:rsidRPr="00AE4C97">
              <w:rPr>
                <w:bCs/>
                <w:sz w:val="20"/>
                <w:szCs w:val="20"/>
                <w:highlight w:val="green"/>
              </w:rPr>
              <w:t>[Agreement]:</w:t>
            </w:r>
          </w:p>
          <w:p w14:paraId="14ECCEFB" w14:textId="77777777" w:rsidR="001C4EF3" w:rsidRPr="00AE4C97" w:rsidRDefault="001C4EF3" w:rsidP="00E310DD">
            <w:pPr>
              <w:rPr>
                <w:sz w:val="20"/>
                <w:szCs w:val="20"/>
              </w:rPr>
            </w:pPr>
            <w:r w:rsidRPr="00AE4C97">
              <w:rPr>
                <w:sz w:val="20"/>
                <w:szCs w:val="20"/>
                <w:highlight w:val="green"/>
              </w:rPr>
              <w:t xml:space="preserve">The principle of agreed activated SDL </w:t>
            </w:r>
            <w:proofErr w:type="spellStart"/>
            <w:r w:rsidRPr="00AE4C97">
              <w:rPr>
                <w:sz w:val="20"/>
                <w:szCs w:val="20"/>
                <w:highlight w:val="green"/>
              </w:rPr>
              <w:t>SCell</w:t>
            </w:r>
            <w:proofErr w:type="spellEnd"/>
            <w:r w:rsidRPr="00AE4C97">
              <w:rPr>
                <w:sz w:val="20"/>
                <w:szCs w:val="20"/>
                <w:highlight w:val="green"/>
              </w:rPr>
              <w:t xml:space="preserve"> requirement in LB-CA can be reused for the corresponding </w:t>
            </w:r>
            <w:proofErr w:type="spellStart"/>
            <w:r w:rsidRPr="00AE4C97">
              <w:rPr>
                <w:sz w:val="20"/>
                <w:szCs w:val="20"/>
                <w:highlight w:val="green"/>
              </w:rPr>
              <w:t>PCell</w:t>
            </w:r>
            <w:proofErr w:type="spellEnd"/>
            <w:r w:rsidRPr="00AE4C97">
              <w:rPr>
                <w:sz w:val="20"/>
                <w:szCs w:val="20"/>
                <w:highlight w:val="green"/>
              </w:rPr>
              <w:t xml:space="preserve"> requirement in LB-CA.</w:t>
            </w:r>
          </w:p>
        </w:tc>
      </w:tr>
    </w:tbl>
    <w:p w14:paraId="6A593BA8" w14:textId="11955140" w:rsidR="001C4EF3" w:rsidRDefault="001C4EF3" w:rsidP="001860B0">
      <w:pPr>
        <w:spacing w:line="276" w:lineRule="auto"/>
        <w:jc w:val="both"/>
        <w:rPr>
          <w:sz w:val="20"/>
          <w:szCs w:val="20"/>
        </w:rPr>
      </w:pPr>
      <w:r>
        <w:rPr>
          <w:sz w:val="20"/>
          <w:szCs w:val="20"/>
        </w:rPr>
        <w:t xml:space="preserve">For FDD </w:t>
      </w:r>
      <w:proofErr w:type="spellStart"/>
      <w:r>
        <w:rPr>
          <w:sz w:val="20"/>
          <w:szCs w:val="20"/>
        </w:rPr>
        <w:t>PCell</w:t>
      </w:r>
      <w:proofErr w:type="spellEnd"/>
      <w:r>
        <w:rPr>
          <w:sz w:val="20"/>
          <w:szCs w:val="20"/>
        </w:rPr>
        <w:t xml:space="preserve"> measurement including RLM, BFD, CBD, intra-frequency SSB L3 measurement without gap</w:t>
      </w:r>
      <w:r w:rsidR="006C3224">
        <w:rPr>
          <w:sz w:val="20"/>
          <w:szCs w:val="20"/>
        </w:rPr>
        <w:t xml:space="preserve"> and</w:t>
      </w:r>
      <w:r>
        <w:rPr>
          <w:sz w:val="20"/>
          <w:szCs w:val="20"/>
        </w:rPr>
        <w:t xml:space="preserve"> L1-RSRP/SINR measurement, R19 LB</w:t>
      </w:r>
      <w:r w:rsidR="005B6BB8">
        <w:rPr>
          <w:sz w:val="20"/>
          <w:szCs w:val="20"/>
        </w:rPr>
        <w:t xml:space="preserve"> </w:t>
      </w:r>
      <w:r>
        <w:rPr>
          <w:sz w:val="20"/>
          <w:szCs w:val="20"/>
        </w:rPr>
        <w:t>CA extend</w:t>
      </w:r>
      <w:r w:rsidR="005B6BB8">
        <w:rPr>
          <w:sz w:val="20"/>
          <w:szCs w:val="20"/>
        </w:rPr>
        <w:t>s</w:t>
      </w:r>
      <w:r>
        <w:rPr>
          <w:sz w:val="20"/>
          <w:szCs w:val="20"/>
        </w:rPr>
        <w:t xml:space="preserve"> the measurement delay requirements considering the switching pattern. However, UE in R20 could still maintain FDD Rx even when SDL is turned on. The measurement delay requirements do not need to be extended and the legacy requirements before R19 LB</w:t>
      </w:r>
      <w:r w:rsidR="005B6BB8">
        <w:rPr>
          <w:sz w:val="20"/>
          <w:szCs w:val="20"/>
        </w:rPr>
        <w:t xml:space="preserve"> </w:t>
      </w:r>
      <w:r>
        <w:rPr>
          <w:sz w:val="20"/>
          <w:szCs w:val="20"/>
        </w:rPr>
        <w:t xml:space="preserve">CA can apply. </w:t>
      </w:r>
      <w:r w:rsidR="006C3224">
        <w:rPr>
          <w:sz w:val="20"/>
          <w:szCs w:val="20"/>
        </w:rPr>
        <w:t>Then how to differentiate R19 LB</w:t>
      </w:r>
      <w:r w:rsidR="005B6BB8">
        <w:rPr>
          <w:sz w:val="20"/>
          <w:szCs w:val="20"/>
        </w:rPr>
        <w:t xml:space="preserve"> </w:t>
      </w:r>
      <w:r w:rsidR="006C3224">
        <w:rPr>
          <w:sz w:val="20"/>
          <w:szCs w:val="20"/>
        </w:rPr>
        <w:t>CA and R20 LB</w:t>
      </w:r>
      <w:r w:rsidR="005B6BB8">
        <w:rPr>
          <w:sz w:val="20"/>
          <w:szCs w:val="20"/>
        </w:rPr>
        <w:t xml:space="preserve"> </w:t>
      </w:r>
      <w:r w:rsidR="006C3224">
        <w:rPr>
          <w:sz w:val="20"/>
          <w:szCs w:val="20"/>
        </w:rPr>
        <w:t>CA, and reflect in the spec can be further discussed.</w:t>
      </w:r>
    </w:p>
    <w:p w14:paraId="2EB2F6F2" w14:textId="05191664" w:rsidR="001C4EF3" w:rsidRDefault="001C4EF3" w:rsidP="00A3437B">
      <w:pPr>
        <w:spacing w:line="276" w:lineRule="auto"/>
        <w:jc w:val="both"/>
        <w:rPr>
          <w:b/>
          <w:sz w:val="20"/>
          <w:szCs w:val="20"/>
          <w:lang w:val="en-GB"/>
        </w:rPr>
      </w:pPr>
      <w:r>
        <w:rPr>
          <w:b/>
          <w:sz w:val="20"/>
          <w:szCs w:val="20"/>
          <w:lang w:val="en-GB"/>
        </w:rPr>
        <w:t xml:space="preserve">Proposal </w:t>
      </w:r>
      <w:r w:rsidR="00770BC5">
        <w:rPr>
          <w:b/>
          <w:sz w:val="20"/>
          <w:szCs w:val="20"/>
          <w:lang w:val="en-GB"/>
        </w:rPr>
        <w:t>8</w:t>
      </w:r>
      <w:r>
        <w:rPr>
          <w:b/>
          <w:sz w:val="20"/>
          <w:szCs w:val="20"/>
          <w:lang w:val="en-GB"/>
        </w:rPr>
        <w:t xml:space="preserve">: For FDD </w:t>
      </w:r>
      <w:proofErr w:type="spellStart"/>
      <w:r>
        <w:rPr>
          <w:b/>
          <w:sz w:val="20"/>
          <w:szCs w:val="20"/>
          <w:lang w:val="en-GB"/>
        </w:rPr>
        <w:t>PCell</w:t>
      </w:r>
      <w:proofErr w:type="spellEnd"/>
      <w:r>
        <w:rPr>
          <w:b/>
          <w:sz w:val="20"/>
          <w:szCs w:val="20"/>
          <w:lang w:val="en-GB"/>
        </w:rPr>
        <w:t>, the legacy delay requirements without considering R19 LB</w:t>
      </w:r>
      <w:r w:rsidR="003C5C2F">
        <w:rPr>
          <w:b/>
          <w:sz w:val="20"/>
          <w:szCs w:val="20"/>
          <w:lang w:val="en-GB"/>
        </w:rPr>
        <w:t xml:space="preserve"> </w:t>
      </w:r>
      <w:r>
        <w:rPr>
          <w:b/>
          <w:sz w:val="20"/>
          <w:szCs w:val="20"/>
          <w:lang w:val="en-GB"/>
        </w:rPr>
        <w:t>CA extension should apply</w:t>
      </w:r>
      <w:r w:rsidR="003C5C2F">
        <w:rPr>
          <w:b/>
          <w:sz w:val="20"/>
          <w:szCs w:val="20"/>
          <w:lang w:val="en-GB"/>
        </w:rPr>
        <w:t xml:space="preserve"> for R20 LB CA, including:</w:t>
      </w:r>
    </w:p>
    <w:p w14:paraId="34123F20" w14:textId="797AF964" w:rsidR="003C5C2F" w:rsidRPr="00FA19CE" w:rsidRDefault="003C5C2F" w:rsidP="00A3437B">
      <w:pPr>
        <w:pStyle w:val="affd"/>
        <w:numPr>
          <w:ilvl w:val="0"/>
          <w:numId w:val="29"/>
        </w:numPr>
        <w:spacing w:line="276" w:lineRule="auto"/>
        <w:ind w:firstLineChars="0"/>
        <w:jc w:val="both"/>
        <w:rPr>
          <w:b/>
          <w:sz w:val="20"/>
          <w:szCs w:val="20"/>
        </w:rPr>
      </w:pPr>
      <w:r>
        <w:rPr>
          <w:b/>
          <w:sz w:val="20"/>
          <w:szCs w:val="20"/>
        </w:rPr>
        <w:t>Intra-frequency</w:t>
      </w:r>
      <w:r w:rsidRPr="00FA19CE">
        <w:rPr>
          <w:b/>
          <w:sz w:val="20"/>
          <w:szCs w:val="20"/>
        </w:rPr>
        <w:t xml:space="preserve"> L3 measurement (gap-less only)</w:t>
      </w:r>
    </w:p>
    <w:p w14:paraId="5CF529D3" w14:textId="3FAFC043" w:rsidR="003C5C2F" w:rsidRPr="00FA19CE" w:rsidRDefault="003C5C2F" w:rsidP="00A3437B">
      <w:pPr>
        <w:pStyle w:val="affd"/>
        <w:numPr>
          <w:ilvl w:val="0"/>
          <w:numId w:val="29"/>
        </w:numPr>
        <w:spacing w:line="276" w:lineRule="auto"/>
        <w:ind w:firstLineChars="0"/>
        <w:jc w:val="both"/>
        <w:rPr>
          <w:b/>
          <w:sz w:val="20"/>
          <w:szCs w:val="20"/>
        </w:rPr>
      </w:pPr>
      <w:r>
        <w:rPr>
          <w:b/>
          <w:sz w:val="20"/>
          <w:szCs w:val="20"/>
        </w:rPr>
        <w:t>RLM</w:t>
      </w:r>
    </w:p>
    <w:p w14:paraId="68DC65EC" w14:textId="77777777" w:rsidR="003C5C2F" w:rsidRPr="00FA19CE" w:rsidRDefault="003C5C2F" w:rsidP="00A3437B">
      <w:pPr>
        <w:pStyle w:val="affd"/>
        <w:numPr>
          <w:ilvl w:val="0"/>
          <w:numId w:val="29"/>
        </w:numPr>
        <w:spacing w:line="276" w:lineRule="auto"/>
        <w:ind w:firstLineChars="0"/>
        <w:jc w:val="both"/>
        <w:rPr>
          <w:b/>
          <w:sz w:val="20"/>
          <w:szCs w:val="20"/>
        </w:rPr>
      </w:pPr>
      <w:r w:rsidRPr="00FA19CE">
        <w:rPr>
          <w:b/>
          <w:sz w:val="20"/>
          <w:szCs w:val="20"/>
        </w:rPr>
        <w:t>BFD/CBD</w:t>
      </w:r>
    </w:p>
    <w:p w14:paraId="0B0E19D6" w14:textId="22CE01E9" w:rsidR="003C5C2F" w:rsidRDefault="003C5C2F" w:rsidP="00A3437B">
      <w:pPr>
        <w:pStyle w:val="affd"/>
        <w:numPr>
          <w:ilvl w:val="0"/>
          <w:numId w:val="29"/>
        </w:numPr>
        <w:spacing w:line="276" w:lineRule="auto"/>
        <w:ind w:firstLineChars="0"/>
        <w:jc w:val="both"/>
        <w:rPr>
          <w:b/>
          <w:sz w:val="20"/>
          <w:szCs w:val="20"/>
        </w:rPr>
      </w:pPr>
      <w:r w:rsidRPr="00FA19CE">
        <w:rPr>
          <w:b/>
          <w:sz w:val="20"/>
          <w:szCs w:val="20"/>
        </w:rPr>
        <w:t>L1-RSRP/SINR</w:t>
      </w:r>
    </w:p>
    <w:p w14:paraId="542C1E1C" w14:textId="74631ABE" w:rsidR="003C5C2F" w:rsidRDefault="003C5C2F" w:rsidP="00A3437B">
      <w:pPr>
        <w:pStyle w:val="affd"/>
        <w:numPr>
          <w:ilvl w:val="0"/>
          <w:numId w:val="29"/>
        </w:numPr>
        <w:spacing w:line="276" w:lineRule="auto"/>
        <w:ind w:firstLineChars="0"/>
        <w:jc w:val="both"/>
        <w:rPr>
          <w:b/>
          <w:sz w:val="20"/>
          <w:szCs w:val="20"/>
        </w:rPr>
      </w:pPr>
      <w:r>
        <w:rPr>
          <w:b/>
          <w:sz w:val="20"/>
          <w:szCs w:val="20"/>
        </w:rPr>
        <w:t>PL-RS switch delay</w:t>
      </w:r>
    </w:p>
    <w:p w14:paraId="367D660F" w14:textId="3B494642" w:rsidR="003C5C2F" w:rsidRPr="003C5C2F" w:rsidRDefault="003C5C2F" w:rsidP="00A3437B">
      <w:pPr>
        <w:pStyle w:val="affd"/>
        <w:numPr>
          <w:ilvl w:val="0"/>
          <w:numId w:val="29"/>
        </w:numPr>
        <w:spacing w:line="276" w:lineRule="auto"/>
        <w:ind w:firstLineChars="0"/>
        <w:jc w:val="both"/>
        <w:rPr>
          <w:b/>
          <w:sz w:val="20"/>
          <w:szCs w:val="20"/>
        </w:rPr>
      </w:pPr>
      <w:r w:rsidRPr="00FA19CE">
        <w:rPr>
          <w:b/>
          <w:sz w:val="20"/>
          <w:szCs w:val="20"/>
        </w:rPr>
        <w:t>TCI state switch delay</w:t>
      </w:r>
    </w:p>
    <w:p w14:paraId="4B1FBCAB" w14:textId="77777777" w:rsidR="003C5C2F" w:rsidRDefault="003C5C2F" w:rsidP="005D110D">
      <w:pPr>
        <w:spacing w:line="276" w:lineRule="auto"/>
        <w:rPr>
          <w:sz w:val="20"/>
          <w:szCs w:val="20"/>
        </w:rPr>
      </w:pPr>
    </w:p>
    <w:p w14:paraId="19C3F48C" w14:textId="576FE1D6" w:rsidR="001C4EF3" w:rsidRPr="005D110D" w:rsidRDefault="006C3224" w:rsidP="005D110D">
      <w:pPr>
        <w:spacing w:line="276" w:lineRule="auto"/>
        <w:rPr>
          <w:sz w:val="20"/>
          <w:szCs w:val="20"/>
        </w:rPr>
      </w:pPr>
      <w:r>
        <w:rPr>
          <w:sz w:val="20"/>
          <w:szCs w:val="20"/>
        </w:rPr>
        <w:t>The potential issues and requirements for R20 LB</w:t>
      </w:r>
      <w:r w:rsidR="00A02DD4">
        <w:rPr>
          <w:sz w:val="20"/>
          <w:szCs w:val="20"/>
        </w:rPr>
        <w:t xml:space="preserve"> </w:t>
      </w:r>
      <w:r>
        <w:rPr>
          <w:sz w:val="20"/>
          <w:szCs w:val="20"/>
        </w:rPr>
        <w:t>CA are summarized in the table below.</w:t>
      </w:r>
    </w:p>
    <w:tbl>
      <w:tblPr>
        <w:tblStyle w:val="aff"/>
        <w:tblW w:w="0" w:type="auto"/>
        <w:tblLook w:val="04A0" w:firstRow="1" w:lastRow="0" w:firstColumn="1" w:lastColumn="0" w:noHBand="0" w:noVBand="1"/>
      </w:tblPr>
      <w:tblGrid>
        <w:gridCol w:w="846"/>
        <w:gridCol w:w="2693"/>
        <w:gridCol w:w="3260"/>
        <w:gridCol w:w="2830"/>
      </w:tblGrid>
      <w:tr w:rsidR="00FA19CE" w:rsidRPr="00244462" w14:paraId="73248CD0" w14:textId="77777777" w:rsidTr="006C3224">
        <w:tc>
          <w:tcPr>
            <w:tcW w:w="846" w:type="dxa"/>
          </w:tcPr>
          <w:p w14:paraId="56BDFC0E" w14:textId="77777777" w:rsidR="00FA19CE" w:rsidRPr="00244462" w:rsidRDefault="00FA19CE" w:rsidP="00324EF4">
            <w:pPr>
              <w:spacing w:after="120"/>
              <w:rPr>
                <w:sz w:val="20"/>
                <w:szCs w:val="20"/>
              </w:rPr>
            </w:pPr>
          </w:p>
        </w:tc>
        <w:tc>
          <w:tcPr>
            <w:tcW w:w="2693" w:type="dxa"/>
          </w:tcPr>
          <w:p w14:paraId="74DD8ECE" w14:textId="0462A0C3" w:rsidR="00FA19CE" w:rsidRPr="00244462" w:rsidRDefault="00FA19CE" w:rsidP="00324EF4">
            <w:pPr>
              <w:spacing w:after="120"/>
              <w:rPr>
                <w:sz w:val="20"/>
                <w:szCs w:val="20"/>
              </w:rPr>
            </w:pPr>
            <w:r w:rsidRPr="00244462">
              <w:rPr>
                <w:sz w:val="20"/>
                <w:szCs w:val="20"/>
              </w:rPr>
              <w:t>Requirement</w:t>
            </w:r>
          </w:p>
        </w:tc>
        <w:tc>
          <w:tcPr>
            <w:tcW w:w="3260" w:type="dxa"/>
          </w:tcPr>
          <w:p w14:paraId="72BC75B6" w14:textId="4B102525" w:rsidR="00FA19CE" w:rsidRPr="00244462" w:rsidRDefault="00FA19CE" w:rsidP="00324EF4">
            <w:pPr>
              <w:spacing w:after="120"/>
              <w:rPr>
                <w:sz w:val="20"/>
                <w:szCs w:val="20"/>
              </w:rPr>
            </w:pPr>
            <w:r w:rsidRPr="00244462">
              <w:rPr>
                <w:sz w:val="20"/>
                <w:szCs w:val="20"/>
              </w:rPr>
              <w:t>R19 LB</w:t>
            </w:r>
            <w:r w:rsidR="001860B0">
              <w:rPr>
                <w:sz w:val="20"/>
                <w:szCs w:val="20"/>
              </w:rPr>
              <w:t xml:space="preserve"> </w:t>
            </w:r>
            <w:r w:rsidRPr="00244462">
              <w:rPr>
                <w:sz w:val="20"/>
                <w:szCs w:val="20"/>
              </w:rPr>
              <w:t>CA</w:t>
            </w:r>
          </w:p>
        </w:tc>
        <w:tc>
          <w:tcPr>
            <w:tcW w:w="2830" w:type="dxa"/>
          </w:tcPr>
          <w:p w14:paraId="42FCB124" w14:textId="456DD42F" w:rsidR="00FA19CE" w:rsidRPr="00244462" w:rsidRDefault="00FA19CE" w:rsidP="00324EF4">
            <w:pPr>
              <w:spacing w:after="120"/>
              <w:rPr>
                <w:sz w:val="20"/>
                <w:szCs w:val="20"/>
              </w:rPr>
            </w:pPr>
            <w:r w:rsidRPr="00244462">
              <w:rPr>
                <w:sz w:val="20"/>
                <w:szCs w:val="20"/>
              </w:rPr>
              <w:t>R20 LB</w:t>
            </w:r>
            <w:r w:rsidR="001860B0">
              <w:rPr>
                <w:sz w:val="20"/>
                <w:szCs w:val="20"/>
              </w:rPr>
              <w:t xml:space="preserve"> </w:t>
            </w:r>
            <w:r w:rsidRPr="00244462">
              <w:rPr>
                <w:sz w:val="20"/>
                <w:szCs w:val="20"/>
              </w:rPr>
              <w:t>CA</w:t>
            </w:r>
          </w:p>
        </w:tc>
      </w:tr>
      <w:tr w:rsidR="00FF76CE" w:rsidRPr="00244462" w14:paraId="624F30F8" w14:textId="77777777" w:rsidTr="006C3224">
        <w:tc>
          <w:tcPr>
            <w:tcW w:w="846" w:type="dxa"/>
            <w:vMerge w:val="restart"/>
            <w:vAlign w:val="center"/>
          </w:tcPr>
          <w:p w14:paraId="14BA64C2" w14:textId="1757203A" w:rsidR="00FF76CE" w:rsidRPr="00244462" w:rsidRDefault="00FF76CE" w:rsidP="001C4EF3">
            <w:pPr>
              <w:spacing w:after="120"/>
              <w:jc w:val="center"/>
              <w:rPr>
                <w:sz w:val="20"/>
                <w:szCs w:val="20"/>
              </w:rPr>
            </w:pPr>
            <w:r w:rsidRPr="00244462">
              <w:rPr>
                <w:sz w:val="20"/>
                <w:szCs w:val="20"/>
              </w:rPr>
              <w:t xml:space="preserve">SDL </w:t>
            </w:r>
            <w:proofErr w:type="spellStart"/>
            <w:r w:rsidRPr="00244462">
              <w:rPr>
                <w:sz w:val="20"/>
                <w:szCs w:val="20"/>
              </w:rPr>
              <w:t>SCell</w:t>
            </w:r>
            <w:proofErr w:type="spellEnd"/>
          </w:p>
        </w:tc>
        <w:tc>
          <w:tcPr>
            <w:tcW w:w="2693" w:type="dxa"/>
          </w:tcPr>
          <w:p w14:paraId="7D0FD4D8" w14:textId="77843C60" w:rsidR="00FF76CE" w:rsidRPr="00244462" w:rsidRDefault="00FF76CE" w:rsidP="00324EF4">
            <w:pPr>
              <w:spacing w:after="120"/>
              <w:rPr>
                <w:sz w:val="20"/>
                <w:szCs w:val="20"/>
              </w:rPr>
            </w:pPr>
            <w:r w:rsidRPr="00244462">
              <w:rPr>
                <w:sz w:val="20"/>
                <w:szCs w:val="20"/>
              </w:rPr>
              <w:t xml:space="preserve">Activated SDL </w:t>
            </w:r>
            <w:proofErr w:type="spellStart"/>
            <w:r w:rsidRPr="00244462">
              <w:rPr>
                <w:sz w:val="20"/>
                <w:szCs w:val="20"/>
              </w:rPr>
              <w:t>SCell</w:t>
            </w:r>
            <w:proofErr w:type="spellEnd"/>
            <w:r w:rsidRPr="00244462">
              <w:rPr>
                <w:sz w:val="20"/>
                <w:szCs w:val="20"/>
              </w:rPr>
              <w:t xml:space="preserve"> L3 measurement </w:t>
            </w:r>
            <w:r>
              <w:rPr>
                <w:sz w:val="20"/>
                <w:szCs w:val="20"/>
              </w:rPr>
              <w:t>(</w:t>
            </w:r>
            <w:r>
              <w:rPr>
                <w:bCs/>
                <w:sz w:val="20"/>
                <w:szCs w:val="20"/>
                <w:lang w:eastAsia="ko-KR"/>
              </w:rPr>
              <w:t>Intra-</w:t>
            </w:r>
            <w:proofErr w:type="spellStart"/>
            <w:r>
              <w:rPr>
                <w:bCs/>
                <w:sz w:val="20"/>
                <w:szCs w:val="20"/>
                <w:lang w:eastAsia="ko-KR"/>
              </w:rPr>
              <w:t>freq</w:t>
            </w:r>
            <w:proofErr w:type="spellEnd"/>
            <w:r>
              <w:rPr>
                <w:bCs/>
                <w:sz w:val="20"/>
                <w:szCs w:val="20"/>
                <w:lang w:eastAsia="ko-KR"/>
              </w:rPr>
              <w:t xml:space="preserve"> SSB</w:t>
            </w:r>
            <w:r w:rsidRPr="00244462">
              <w:rPr>
                <w:bCs/>
                <w:sz w:val="20"/>
                <w:szCs w:val="20"/>
                <w:lang w:eastAsia="ko-KR"/>
              </w:rPr>
              <w:t xml:space="preserve"> </w:t>
            </w:r>
            <w:r>
              <w:rPr>
                <w:bCs/>
                <w:sz w:val="20"/>
                <w:szCs w:val="20"/>
                <w:lang w:eastAsia="ko-KR"/>
              </w:rPr>
              <w:t>without gap</w:t>
            </w:r>
            <w:r>
              <w:rPr>
                <w:sz w:val="20"/>
                <w:szCs w:val="20"/>
              </w:rPr>
              <w:t>)</w:t>
            </w:r>
          </w:p>
        </w:tc>
        <w:tc>
          <w:tcPr>
            <w:tcW w:w="3260" w:type="dxa"/>
          </w:tcPr>
          <w:p w14:paraId="636552C9" w14:textId="626AE77D" w:rsidR="00FF76CE" w:rsidRPr="00244462" w:rsidRDefault="00FF76CE" w:rsidP="00324EF4">
            <w:pPr>
              <w:spacing w:after="120"/>
              <w:rPr>
                <w:sz w:val="20"/>
                <w:szCs w:val="20"/>
              </w:rPr>
            </w:pPr>
            <w:r w:rsidRPr="00244462">
              <w:rPr>
                <w:sz w:val="20"/>
                <w:szCs w:val="20"/>
              </w:rPr>
              <w:t>New extended delay requirement</w:t>
            </w:r>
          </w:p>
        </w:tc>
        <w:tc>
          <w:tcPr>
            <w:tcW w:w="2830" w:type="dxa"/>
            <w:vMerge w:val="restart"/>
            <w:vAlign w:val="center"/>
          </w:tcPr>
          <w:p w14:paraId="4125CDA6" w14:textId="64FCA343" w:rsidR="00FF76CE" w:rsidRPr="00244462" w:rsidRDefault="00FF76CE" w:rsidP="001C4EF3">
            <w:pPr>
              <w:spacing w:after="120"/>
              <w:jc w:val="center"/>
              <w:rPr>
                <w:sz w:val="20"/>
                <w:szCs w:val="20"/>
              </w:rPr>
            </w:pPr>
            <w:r>
              <w:rPr>
                <w:sz w:val="20"/>
                <w:szCs w:val="20"/>
              </w:rPr>
              <w:t>Reuse R19 LB</w:t>
            </w:r>
            <w:r w:rsidR="001860B0">
              <w:rPr>
                <w:sz w:val="20"/>
                <w:szCs w:val="20"/>
              </w:rPr>
              <w:t xml:space="preserve"> </w:t>
            </w:r>
            <w:r>
              <w:rPr>
                <w:sz w:val="20"/>
                <w:szCs w:val="20"/>
              </w:rPr>
              <w:t>CA requirement</w:t>
            </w:r>
          </w:p>
        </w:tc>
      </w:tr>
      <w:tr w:rsidR="00FF76CE" w:rsidRPr="00244462" w14:paraId="6F788D34" w14:textId="77777777" w:rsidTr="006C3224">
        <w:tc>
          <w:tcPr>
            <w:tcW w:w="846" w:type="dxa"/>
            <w:vMerge/>
            <w:vAlign w:val="center"/>
          </w:tcPr>
          <w:p w14:paraId="2BE22AA4" w14:textId="77777777" w:rsidR="00FF76CE" w:rsidRPr="00244462" w:rsidRDefault="00FF76CE" w:rsidP="001C4EF3">
            <w:pPr>
              <w:spacing w:after="120"/>
              <w:jc w:val="center"/>
              <w:rPr>
                <w:sz w:val="20"/>
                <w:szCs w:val="20"/>
              </w:rPr>
            </w:pPr>
          </w:p>
        </w:tc>
        <w:tc>
          <w:tcPr>
            <w:tcW w:w="2693" w:type="dxa"/>
          </w:tcPr>
          <w:p w14:paraId="131687DE" w14:textId="09FD2DE7" w:rsidR="00FF76CE" w:rsidRPr="00244462" w:rsidRDefault="00FF76CE" w:rsidP="00324EF4">
            <w:pPr>
              <w:spacing w:after="120"/>
              <w:rPr>
                <w:sz w:val="20"/>
                <w:szCs w:val="20"/>
              </w:rPr>
            </w:pPr>
            <w:r w:rsidRPr="00244462">
              <w:rPr>
                <w:sz w:val="20"/>
                <w:szCs w:val="20"/>
              </w:rPr>
              <w:t xml:space="preserve">Deactivated SDL </w:t>
            </w:r>
            <w:proofErr w:type="spellStart"/>
            <w:r w:rsidRPr="00244462">
              <w:rPr>
                <w:sz w:val="20"/>
                <w:szCs w:val="20"/>
              </w:rPr>
              <w:t>SCell</w:t>
            </w:r>
            <w:proofErr w:type="spellEnd"/>
            <w:r w:rsidRPr="00244462">
              <w:rPr>
                <w:sz w:val="20"/>
                <w:szCs w:val="20"/>
              </w:rPr>
              <w:t xml:space="preserve"> measurement </w:t>
            </w:r>
          </w:p>
        </w:tc>
        <w:tc>
          <w:tcPr>
            <w:tcW w:w="3260" w:type="dxa"/>
          </w:tcPr>
          <w:p w14:paraId="62670718" w14:textId="6133B971" w:rsidR="00FF76CE" w:rsidRPr="00244462" w:rsidRDefault="00FF76CE" w:rsidP="00324EF4">
            <w:pPr>
              <w:spacing w:after="120"/>
              <w:rPr>
                <w:sz w:val="20"/>
                <w:szCs w:val="20"/>
              </w:rPr>
            </w:pPr>
            <w:r w:rsidRPr="00244462">
              <w:rPr>
                <w:sz w:val="20"/>
                <w:szCs w:val="20"/>
              </w:rPr>
              <w:t>Legacy delay requirement (no extension)</w:t>
            </w:r>
          </w:p>
        </w:tc>
        <w:tc>
          <w:tcPr>
            <w:tcW w:w="2830" w:type="dxa"/>
            <w:vMerge/>
            <w:vAlign w:val="center"/>
          </w:tcPr>
          <w:p w14:paraId="25880D72" w14:textId="648F7ED1" w:rsidR="00FF76CE" w:rsidRPr="00244462" w:rsidRDefault="00FF76CE" w:rsidP="001C4EF3">
            <w:pPr>
              <w:spacing w:after="120"/>
              <w:jc w:val="center"/>
              <w:rPr>
                <w:sz w:val="20"/>
                <w:szCs w:val="20"/>
              </w:rPr>
            </w:pPr>
          </w:p>
        </w:tc>
      </w:tr>
      <w:tr w:rsidR="00FF76CE" w:rsidRPr="00244462" w14:paraId="1CF7635A" w14:textId="77777777" w:rsidTr="006C3224">
        <w:tc>
          <w:tcPr>
            <w:tcW w:w="846" w:type="dxa"/>
            <w:vMerge/>
            <w:vAlign w:val="center"/>
          </w:tcPr>
          <w:p w14:paraId="52D8C8BA" w14:textId="77777777" w:rsidR="00FF76CE" w:rsidRPr="00244462" w:rsidRDefault="00FF76CE" w:rsidP="001C4EF3">
            <w:pPr>
              <w:spacing w:after="120"/>
              <w:jc w:val="center"/>
              <w:rPr>
                <w:sz w:val="20"/>
                <w:szCs w:val="20"/>
              </w:rPr>
            </w:pPr>
          </w:p>
        </w:tc>
        <w:tc>
          <w:tcPr>
            <w:tcW w:w="2693" w:type="dxa"/>
          </w:tcPr>
          <w:p w14:paraId="622BD60C" w14:textId="1E96D00E" w:rsidR="00FF76CE" w:rsidRPr="00244462" w:rsidRDefault="00FF76CE" w:rsidP="00324EF4">
            <w:pPr>
              <w:spacing w:after="120"/>
              <w:rPr>
                <w:sz w:val="20"/>
                <w:szCs w:val="20"/>
              </w:rPr>
            </w:pPr>
            <w:r w:rsidRPr="00244462">
              <w:rPr>
                <w:sz w:val="20"/>
                <w:szCs w:val="20"/>
              </w:rPr>
              <w:t>BFD/CBD</w:t>
            </w:r>
          </w:p>
        </w:tc>
        <w:tc>
          <w:tcPr>
            <w:tcW w:w="3260" w:type="dxa"/>
          </w:tcPr>
          <w:p w14:paraId="46BF7668" w14:textId="0F227489" w:rsidR="00FF76CE" w:rsidRPr="00244462" w:rsidRDefault="00FF76CE" w:rsidP="00324EF4">
            <w:pPr>
              <w:spacing w:after="120"/>
              <w:rPr>
                <w:sz w:val="20"/>
                <w:szCs w:val="20"/>
              </w:rPr>
            </w:pPr>
            <w:r w:rsidRPr="00244462">
              <w:rPr>
                <w:sz w:val="20"/>
                <w:szCs w:val="20"/>
              </w:rPr>
              <w:t>New extended delay requirement</w:t>
            </w:r>
          </w:p>
        </w:tc>
        <w:tc>
          <w:tcPr>
            <w:tcW w:w="2830" w:type="dxa"/>
            <w:vMerge/>
            <w:vAlign w:val="center"/>
          </w:tcPr>
          <w:p w14:paraId="3A2E4AC6" w14:textId="740A870A" w:rsidR="00FF76CE" w:rsidRPr="00244462" w:rsidRDefault="00FF76CE" w:rsidP="001C4EF3">
            <w:pPr>
              <w:spacing w:after="120"/>
              <w:jc w:val="center"/>
              <w:rPr>
                <w:sz w:val="20"/>
                <w:szCs w:val="20"/>
              </w:rPr>
            </w:pPr>
          </w:p>
        </w:tc>
      </w:tr>
      <w:tr w:rsidR="00FF76CE" w:rsidRPr="00244462" w14:paraId="1D1EA6C3" w14:textId="77777777" w:rsidTr="006C3224">
        <w:trPr>
          <w:trHeight w:val="46"/>
        </w:trPr>
        <w:tc>
          <w:tcPr>
            <w:tcW w:w="846" w:type="dxa"/>
            <w:vMerge/>
            <w:vAlign w:val="center"/>
          </w:tcPr>
          <w:p w14:paraId="540CCCE2" w14:textId="77777777" w:rsidR="00FF76CE" w:rsidRPr="00244462" w:rsidRDefault="00FF76CE" w:rsidP="001C4EF3">
            <w:pPr>
              <w:spacing w:after="120"/>
              <w:jc w:val="center"/>
              <w:rPr>
                <w:bCs/>
                <w:sz w:val="20"/>
                <w:szCs w:val="20"/>
                <w:lang w:eastAsia="ko-KR"/>
              </w:rPr>
            </w:pPr>
          </w:p>
        </w:tc>
        <w:tc>
          <w:tcPr>
            <w:tcW w:w="2693" w:type="dxa"/>
          </w:tcPr>
          <w:p w14:paraId="59AB29DE" w14:textId="79618AD8" w:rsidR="00FF76CE" w:rsidRPr="00244462" w:rsidRDefault="00FF76CE" w:rsidP="001C4EF3">
            <w:pPr>
              <w:spacing w:after="120"/>
              <w:rPr>
                <w:bCs/>
                <w:sz w:val="20"/>
                <w:szCs w:val="20"/>
              </w:rPr>
            </w:pPr>
            <w:r w:rsidRPr="00244462">
              <w:rPr>
                <w:bCs/>
                <w:sz w:val="20"/>
                <w:szCs w:val="20"/>
                <w:lang w:eastAsia="ko-KR"/>
              </w:rPr>
              <w:t>L1-RSRP/SINR</w:t>
            </w:r>
          </w:p>
        </w:tc>
        <w:tc>
          <w:tcPr>
            <w:tcW w:w="3260" w:type="dxa"/>
          </w:tcPr>
          <w:p w14:paraId="16721001" w14:textId="2E18762F" w:rsidR="00FF76CE" w:rsidRPr="00244462" w:rsidRDefault="00FF76CE" w:rsidP="001C4EF3">
            <w:pPr>
              <w:spacing w:after="120"/>
              <w:rPr>
                <w:sz w:val="20"/>
                <w:szCs w:val="20"/>
              </w:rPr>
            </w:pPr>
            <w:r w:rsidRPr="00244462">
              <w:rPr>
                <w:sz w:val="20"/>
                <w:szCs w:val="20"/>
              </w:rPr>
              <w:t>New extended delay requirement</w:t>
            </w:r>
          </w:p>
        </w:tc>
        <w:tc>
          <w:tcPr>
            <w:tcW w:w="2830" w:type="dxa"/>
            <w:vMerge/>
            <w:vAlign w:val="center"/>
          </w:tcPr>
          <w:p w14:paraId="30DCAE7C" w14:textId="52EB758E" w:rsidR="00FF76CE" w:rsidRPr="00244462" w:rsidRDefault="00FF76CE" w:rsidP="001C4EF3">
            <w:pPr>
              <w:spacing w:after="120"/>
              <w:jc w:val="center"/>
              <w:rPr>
                <w:sz w:val="20"/>
                <w:szCs w:val="20"/>
              </w:rPr>
            </w:pPr>
          </w:p>
        </w:tc>
      </w:tr>
      <w:tr w:rsidR="00FF76CE" w:rsidRPr="00244462" w14:paraId="4A6D7035" w14:textId="77777777" w:rsidTr="006C3224">
        <w:tc>
          <w:tcPr>
            <w:tcW w:w="846" w:type="dxa"/>
            <w:vMerge/>
            <w:vAlign w:val="center"/>
          </w:tcPr>
          <w:p w14:paraId="130C2769" w14:textId="77777777" w:rsidR="00FF76CE" w:rsidRPr="00244462" w:rsidRDefault="00FF76CE" w:rsidP="001C4EF3">
            <w:pPr>
              <w:spacing w:after="120"/>
              <w:jc w:val="center"/>
              <w:rPr>
                <w:bCs/>
                <w:sz w:val="20"/>
                <w:szCs w:val="20"/>
                <w:lang w:eastAsia="ko-KR"/>
              </w:rPr>
            </w:pPr>
          </w:p>
        </w:tc>
        <w:tc>
          <w:tcPr>
            <w:tcW w:w="2693" w:type="dxa"/>
          </w:tcPr>
          <w:p w14:paraId="1B17D7D2" w14:textId="0F133CAC" w:rsidR="00FF76CE" w:rsidRPr="00244462" w:rsidRDefault="00FF76CE" w:rsidP="001C4EF3">
            <w:pPr>
              <w:spacing w:after="120"/>
              <w:rPr>
                <w:bCs/>
                <w:sz w:val="20"/>
                <w:szCs w:val="20"/>
                <w:lang w:eastAsia="ko-KR"/>
              </w:rPr>
            </w:pPr>
            <w:r w:rsidRPr="00244462">
              <w:rPr>
                <w:bCs/>
                <w:sz w:val="20"/>
                <w:szCs w:val="20"/>
                <w:lang w:eastAsia="ko-KR"/>
              </w:rPr>
              <w:t>TCI state switch delay</w:t>
            </w:r>
          </w:p>
        </w:tc>
        <w:tc>
          <w:tcPr>
            <w:tcW w:w="3260" w:type="dxa"/>
          </w:tcPr>
          <w:p w14:paraId="7CBF5646" w14:textId="18933BB4" w:rsidR="00FF76CE" w:rsidRPr="00244462" w:rsidRDefault="00FF76CE" w:rsidP="001C4EF3">
            <w:pPr>
              <w:spacing w:after="120"/>
              <w:rPr>
                <w:sz w:val="20"/>
                <w:szCs w:val="20"/>
              </w:rPr>
            </w:pPr>
            <w:r w:rsidRPr="00244462">
              <w:rPr>
                <w:sz w:val="20"/>
                <w:szCs w:val="20"/>
              </w:rPr>
              <w:t xml:space="preserve">New requirement, update </w:t>
            </w:r>
            <w:proofErr w:type="spellStart"/>
            <w:r w:rsidRPr="00244462">
              <w:rPr>
                <w:rFonts w:eastAsia="宋体"/>
                <w:sz w:val="20"/>
                <w:szCs w:val="20"/>
              </w:rPr>
              <w:t>T</w:t>
            </w:r>
            <w:r w:rsidRPr="00244462">
              <w:rPr>
                <w:rFonts w:eastAsia="宋体"/>
                <w:sz w:val="20"/>
                <w:szCs w:val="20"/>
                <w:vertAlign w:val="subscript"/>
              </w:rPr>
              <w:t>first</w:t>
            </w:r>
            <w:proofErr w:type="spellEnd"/>
            <w:r w:rsidRPr="00244462">
              <w:rPr>
                <w:rFonts w:eastAsia="宋体"/>
                <w:sz w:val="20"/>
                <w:szCs w:val="20"/>
                <w:vertAlign w:val="subscript"/>
              </w:rPr>
              <w:t xml:space="preserve">-SSB </w:t>
            </w:r>
            <w:r w:rsidRPr="00244462">
              <w:rPr>
                <w:sz w:val="20"/>
                <w:szCs w:val="20"/>
              </w:rPr>
              <w:t>based on switch patter</w:t>
            </w:r>
          </w:p>
        </w:tc>
        <w:tc>
          <w:tcPr>
            <w:tcW w:w="2830" w:type="dxa"/>
            <w:vMerge/>
            <w:vAlign w:val="center"/>
          </w:tcPr>
          <w:p w14:paraId="535DA41B" w14:textId="2E09AA38" w:rsidR="00FF76CE" w:rsidRPr="00244462" w:rsidRDefault="00FF76CE" w:rsidP="001C4EF3">
            <w:pPr>
              <w:spacing w:after="120"/>
              <w:jc w:val="center"/>
              <w:rPr>
                <w:sz w:val="20"/>
                <w:szCs w:val="20"/>
              </w:rPr>
            </w:pPr>
          </w:p>
        </w:tc>
      </w:tr>
      <w:tr w:rsidR="00FF76CE" w:rsidRPr="00244462" w14:paraId="5CA194B5" w14:textId="77777777" w:rsidTr="006C3224">
        <w:tc>
          <w:tcPr>
            <w:tcW w:w="846" w:type="dxa"/>
            <w:vMerge/>
            <w:vAlign w:val="center"/>
          </w:tcPr>
          <w:p w14:paraId="61A03258" w14:textId="77777777" w:rsidR="00FF76CE" w:rsidRPr="00244462" w:rsidRDefault="00FF76CE" w:rsidP="00FF76CE">
            <w:pPr>
              <w:spacing w:after="120"/>
              <w:jc w:val="center"/>
              <w:rPr>
                <w:bCs/>
                <w:sz w:val="20"/>
                <w:szCs w:val="20"/>
                <w:lang w:eastAsia="ko-KR"/>
              </w:rPr>
            </w:pPr>
          </w:p>
        </w:tc>
        <w:tc>
          <w:tcPr>
            <w:tcW w:w="2693" w:type="dxa"/>
          </w:tcPr>
          <w:p w14:paraId="59B850A7" w14:textId="26D5B0DF" w:rsidR="00FF76CE" w:rsidRPr="00244462" w:rsidRDefault="00FF76CE" w:rsidP="00FF76CE">
            <w:pPr>
              <w:spacing w:after="120"/>
              <w:rPr>
                <w:bCs/>
                <w:sz w:val="20"/>
                <w:szCs w:val="20"/>
                <w:lang w:eastAsia="ko-KR"/>
              </w:rPr>
            </w:pPr>
            <w:r w:rsidRPr="00244462">
              <w:rPr>
                <w:sz w:val="20"/>
                <w:szCs w:val="20"/>
              </w:rPr>
              <w:t xml:space="preserve">SDL </w:t>
            </w:r>
            <w:proofErr w:type="spellStart"/>
            <w:r w:rsidRPr="00244462">
              <w:rPr>
                <w:sz w:val="20"/>
                <w:szCs w:val="20"/>
              </w:rPr>
              <w:t>SCell</w:t>
            </w:r>
            <w:proofErr w:type="spellEnd"/>
            <w:r w:rsidRPr="00244462">
              <w:rPr>
                <w:sz w:val="20"/>
                <w:szCs w:val="20"/>
              </w:rPr>
              <w:t xml:space="preserve"> activation/deactivation and corresponding interruption</w:t>
            </w:r>
          </w:p>
        </w:tc>
        <w:tc>
          <w:tcPr>
            <w:tcW w:w="3260" w:type="dxa"/>
          </w:tcPr>
          <w:p w14:paraId="0EFB0C15" w14:textId="7CBE12CA" w:rsidR="00FF76CE" w:rsidRPr="00244462" w:rsidRDefault="00FF76CE" w:rsidP="00FF76CE">
            <w:pPr>
              <w:spacing w:after="120"/>
              <w:rPr>
                <w:sz w:val="20"/>
                <w:szCs w:val="20"/>
              </w:rPr>
            </w:pPr>
            <w:r w:rsidRPr="00244462">
              <w:rPr>
                <w:sz w:val="20"/>
                <w:szCs w:val="20"/>
              </w:rPr>
              <w:t>New extended delay requirement</w:t>
            </w:r>
            <w:r>
              <w:rPr>
                <w:sz w:val="20"/>
                <w:szCs w:val="20"/>
              </w:rPr>
              <w:t xml:space="preserve"> considering </w:t>
            </w:r>
            <w:r w:rsidRPr="00FF76CE">
              <w:rPr>
                <w:sz w:val="20"/>
              </w:rPr>
              <w:t>T</w:t>
            </w:r>
            <w:r w:rsidRPr="00FF76CE">
              <w:rPr>
                <w:sz w:val="20"/>
                <w:vertAlign w:val="subscript"/>
              </w:rPr>
              <w:t>LBCA</w:t>
            </w:r>
          </w:p>
        </w:tc>
        <w:tc>
          <w:tcPr>
            <w:tcW w:w="2830" w:type="dxa"/>
            <w:vAlign w:val="center"/>
          </w:tcPr>
          <w:p w14:paraId="16FA9C20" w14:textId="739FA925" w:rsidR="001860B0" w:rsidRPr="00FF76CE" w:rsidRDefault="001860B0" w:rsidP="001860B0">
            <w:pPr>
              <w:spacing w:after="120"/>
              <w:jc w:val="center"/>
              <w:rPr>
                <w:sz w:val="20"/>
                <w:szCs w:val="20"/>
              </w:rPr>
            </w:pPr>
            <w:r>
              <w:rPr>
                <w:sz w:val="20"/>
                <w:szCs w:val="20"/>
              </w:rPr>
              <w:t>Postpone after</w:t>
            </w:r>
            <w:r w:rsidR="00FF76CE">
              <w:rPr>
                <w:sz w:val="20"/>
                <w:szCs w:val="20"/>
              </w:rPr>
              <w:t xml:space="preserve"> R19 LB</w:t>
            </w:r>
            <w:r>
              <w:rPr>
                <w:sz w:val="20"/>
                <w:szCs w:val="20"/>
              </w:rPr>
              <w:t xml:space="preserve"> </w:t>
            </w:r>
            <w:r w:rsidR="00FF76CE">
              <w:rPr>
                <w:sz w:val="20"/>
                <w:szCs w:val="20"/>
              </w:rPr>
              <w:t xml:space="preserve">CA </w:t>
            </w:r>
          </w:p>
          <w:p w14:paraId="500B4D4E" w14:textId="28495E78" w:rsidR="00FF76CE" w:rsidRPr="00FF76CE" w:rsidRDefault="00FF76CE" w:rsidP="00FF76CE">
            <w:pPr>
              <w:spacing w:after="120"/>
              <w:jc w:val="center"/>
              <w:rPr>
                <w:sz w:val="20"/>
                <w:szCs w:val="20"/>
              </w:rPr>
            </w:pPr>
          </w:p>
        </w:tc>
      </w:tr>
      <w:tr w:rsidR="00FF76CE" w:rsidRPr="00244462" w14:paraId="3932B4CA" w14:textId="77777777" w:rsidTr="006C3224">
        <w:tc>
          <w:tcPr>
            <w:tcW w:w="846" w:type="dxa"/>
            <w:vMerge w:val="restart"/>
            <w:vAlign w:val="center"/>
          </w:tcPr>
          <w:p w14:paraId="07BDA5FE" w14:textId="33B22BC4" w:rsidR="00FF76CE" w:rsidRPr="00244462" w:rsidRDefault="00FF76CE" w:rsidP="00FF76CE">
            <w:pPr>
              <w:spacing w:after="120"/>
              <w:jc w:val="center"/>
              <w:rPr>
                <w:bCs/>
                <w:sz w:val="20"/>
                <w:szCs w:val="20"/>
                <w:lang w:eastAsia="ko-KR"/>
              </w:rPr>
            </w:pPr>
            <w:r w:rsidRPr="00244462">
              <w:rPr>
                <w:bCs/>
                <w:sz w:val="20"/>
                <w:szCs w:val="20"/>
                <w:lang w:eastAsia="ko-KR"/>
              </w:rPr>
              <w:t xml:space="preserve">FDD </w:t>
            </w:r>
            <w:proofErr w:type="spellStart"/>
            <w:r w:rsidRPr="00244462">
              <w:rPr>
                <w:bCs/>
                <w:sz w:val="20"/>
                <w:szCs w:val="20"/>
                <w:lang w:eastAsia="ko-KR"/>
              </w:rPr>
              <w:t>PCell</w:t>
            </w:r>
            <w:proofErr w:type="spellEnd"/>
          </w:p>
        </w:tc>
        <w:tc>
          <w:tcPr>
            <w:tcW w:w="2693" w:type="dxa"/>
          </w:tcPr>
          <w:p w14:paraId="1195BB32" w14:textId="49C42B29" w:rsidR="00FF76CE" w:rsidRPr="00244462" w:rsidRDefault="00FF76CE" w:rsidP="00FF76CE">
            <w:pPr>
              <w:spacing w:after="120"/>
              <w:rPr>
                <w:bCs/>
                <w:sz w:val="20"/>
                <w:szCs w:val="20"/>
                <w:lang w:eastAsia="ko-KR"/>
              </w:rPr>
            </w:pPr>
            <w:r>
              <w:rPr>
                <w:bCs/>
                <w:sz w:val="20"/>
                <w:szCs w:val="20"/>
                <w:lang w:eastAsia="ko-KR"/>
              </w:rPr>
              <w:t>Intra-</w:t>
            </w:r>
            <w:proofErr w:type="spellStart"/>
            <w:r>
              <w:rPr>
                <w:bCs/>
                <w:sz w:val="20"/>
                <w:szCs w:val="20"/>
                <w:lang w:eastAsia="ko-KR"/>
              </w:rPr>
              <w:t>freq</w:t>
            </w:r>
            <w:proofErr w:type="spellEnd"/>
            <w:r>
              <w:rPr>
                <w:bCs/>
                <w:sz w:val="20"/>
                <w:szCs w:val="20"/>
                <w:lang w:eastAsia="ko-KR"/>
              </w:rPr>
              <w:t xml:space="preserve"> SSB</w:t>
            </w:r>
            <w:r w:rsidRPr="00244462">
              <w:rPr>
                <w:bCs/>
                <w:sz w:val="20"/>
                <w:szCs w:val="20"/>
                <w:lang w:eastAsia="ko-KR"/>
              </w:rPr>
              <w:t xml:space="preserve"> </w:t>
            </w:r>
            <w:r>
              <w:rPr>
                <w:bCs/>
                <w:sz w:val="20"/>
                <w:szCs w:val="20"/>
                <w:lang w:eastAsia="ko-KR"/>
              </w:rPr>
              <w:t>without gap</w:t>
            </w:r>
            <w:r w:rsidRPr="00244462">
              <w:rPr>
                <w:bCs/>
                <w:sz w:val="20"/>
                <w:szCs w:val="20"/>
                <w:lang w:eastAsia="ko-KR"/>
              </w:rPr>
              <w:t xml:space="preserve"> </w:t>
            </w:r>
          </w:p>
        </w:tc>
        <w:tc>
          <w:tcPr>
            <w:tcW w:w="3260" w:type="dxa"/>
          </w:tcPr>
          <w:p w14:paraId="383B304D" w14:textId="0229721D" w:rsidR="00FF76CE" w:rsidRPr="00244462" w:rsidRDefault="00FF76CE" w:rsidP="00FF76CE">
            <w:pPr>
              <w:spacing w:after="120"/>
              <w:rPr>
                <w:sz w:val="20"/>
                <w:szCs w:val="20"/>
              </w:rPr>
            </w:pPr>
            <w:r w:rsidRPr="00244462">
              <w:rPr>
                <w:sz w:val="20"/>
                <w:szCs w:val="20"/>
              </w:rPr>
              <w:t>New extended delay requirement</w:t>
            </w:r>
          </w:p>
        </w:tc>
        <w:tc>
          <w:tcPr>
            <w:tcW w:w="2830" w:type="dxa"/>
            <w:vMerge w:val="restart"/>
            <w:vAlign w:val="center"/>
          </w:tcPr>
          <w:p w14:paraId="51B8CA38" w14:textId="4F28E448" w:rsidR="00FF76CE" w:rsidRPr="00244462" w:rsidRDefault="00FF76CE" w:rsidP="00FF76CE">
            <w:pPr>
              <w:spacing w:after="120"/>
              <w:jc w:val="center"/>
              <w:rPr>
                <w:sz w:val="20"/>
                <w:szCs w:val="20"/>
              </w:rPr>
            </w:pPr>
            <w:r>
              <w:rPr>
                <w:sz w:val="20"/>
                <w:szCs w:val="20"/>
              </w:rPr>
              <w:t>Reuse legacy requirement without R19 LB</w:t>
            </w:r>
            <w:r w:rsidR="001860B0">
              <w:rPr>
                <w:sz w:val="20"/>
                <w:szCs w:val="20"/>
              </w:rPr>
              <w:t xml:space="preserve"> </w:t>
            </w:r>
            <w:r>
              <w:rPr>
                <w:sz w:val="20"/>
                <w:szCs w:val="20"/>
              </w:rPr>
              <w:t xml:space="preserve">CA extension. </w:t>
            </w:r>
            <w:r w:rsidRPr="00F0696A">
              <w:rPr>
                <w:color w:val="FF0000"/>
                <w:sz w:val="20"/>
                <w:szCs w:val="20"/>
              </w:rPr>
              <w:t>FFS how to implement spec</w:t>
            </w:r>
            <w:r>
              <w:rPr>
                <w:sz w:val="20"/>
                <w:szCs w:val="20"/>
              </w:rPr>
              <w:t>.</w:t>
            </w:r>
          </w:p>
        </w:tc>
      </w:tr>
      <w:tr w:rsidR="00FF76CE" w:rsidRPr="00244462" w14:paraId="13A8BACB" w14:textId="77777777" w:rsidTr="006C3224">
        <w:tc>
          <w:tcPr>
            <w:tcW w:w="846" w:type="dxa"/>
            <w:vMerge/>
          </w:tcPr>
          <w:p w14:paraId="694E792E" w14:textId="77777777" w:rsidR="00FF76CE" w:rsidRPr="00244462" w:rsidRDefault="00FF76CE" w:rsidP="00FF76CE">
            <w:pPr>
              <w:spacing w:after="120"/>
              <w:rPr>
                <w:bCs/>
                <w:sz w:val="20"/>
                <w:szCs w:val="20"/>
                <w:lang w:eastAsia="ko-KR"/>
              </w:rPr>
            </w:pPr>
          </w:p>
        </w:tc>
        <w:tc>
          <w:tcPr>
            <w:tcW w:w="2693" w:type="dxa"/>
          </w:tcPr>
          <w:p w14:paraId="028BC4B6" w14:textId="370A7A9D" w:rsidR="00FF76CE" w:rsidRPr="00244462" w:rsidRDefault="00FF76CE" w:rsidP="00FF76CE">
            <w:pPr>
              <w:spacing w:after="120"/>
              <w:rPr>
                <w:bCs/>
                <w:sz w:val="20"/>
                <w:szCs w:val="20"/>
                <w:lang w:eastAsia="ko-KR"/>
              </w:rPr>
            </w:pPr>
            <w:r w:rsidRPr="00244462">
              <w:rPr>
                <w:bCs/>
                <w:sz w:val="20"/>
                <w:szCs w:val="20"/>
                <w:lang w:eastAsia="ko-KR"/>
              </w:rPr>
              <w:t xml:space="preserve">RLM </w:t>
            </w:r>
          </w:p>
        </w:tc>
        <w:tc>
          <w:tcPr>
            <w:tcW w:w="3260" w:type="dxa"/>
          </w:tcPr>
          <w:p w14:paraId="47063C47" w14:textId="62E83AED" w:rsidR="00FF76CE" w:rsidRPr="00244462" w:rsidRDefault="00FF76CE" w:rsidP="00FF76CE">
            <w:pPr>
              <w:spacing w:after="120"/>
              <w:rPr>
                <w:sz w:val="20"/>
                <w:szCs w:val="20"/>
              </w:rPr>
            </w:pPr>
            <w:r w:rsidRPr="00244462">
              <w:rPr>
                <w:sz w:val="20"/>
                <w:szCs w:val="20"/>
              </w:rPr>
              <w:t>New extended delay requirement</w:t>
            </w:r>
          </w:p>
        </w:tc>
        <w:tc>
          <w:tcPr>
            <w:tcW w:w="2830" w:type="dxa"/>
            <w:vMerge/>
          </w:tcPr>
          <w:p w14:paraId="5543588B" w14:textId="77777777" w:rsidR="00FF76CE" w:rsidRPr="00244462" w:rsidRDefault="00FF76CE" w:rsidP="00FF76CE">
            <w:pPr>
              <w:spacing w:after="120"/>
              <w:rPr>
                <w:sz w:val="20"/>
                <w:szCs w:val="20"/>
              </w:rPr>
            </w:pPr>
          </w:p>
        </w:tc>
      </w:tr>
      <w:tr w:rsidR="00FF76CE" w:rsidRPr="00244462" w14:paraId="04267416" w14:textId="77777777" w:rsidTr="006C3224">
        <w:tc>
          <w:tcPr>
            <w:tcW w:w="846" w:type="dxa"/>
            <w:vMerge/>
          </w:tcPr>
          <w:p w14:paraId="4B12BF9C" w14:textId="77777777" w:rsidR="00FF76CE" w:rsidRPr="00244462" w:rsidRDefault="00FF76CE" w:rsidP="00FF76CE">
            <w:pPr>
              <w:spacing w:after="120"/>
              <w:rPr>
                <w:bCs/>
                <w:sz w:val="20"/>
                <w:szCs w:val="20"/>
                <w:lang w:eastAsia="ko-KR"/>
              </w:rPr>
            </w:pPr>
          </w:p>
        </w:tc>
        <w:tc>
          <w:tcPr>
            <w:tcW w:w="2693" w:type="dxa"/>
          </w:tcPr>
          <w:p w14:paraId="294D908D" w14:textId="4D60852B" w:rsidR="00FF76CE" w:rsidRPr="00244462" w:rsidRDefault="00FF76CE" w:rsidP="00FF76CE">
            <w:pPr>
              <w:spacing w:after="120"/>
              <w:rPr>
                <w:bCs/>
                <w:sz w:val="20"/>
                <w:szCs w:val="20"/>
                <w:lang w:eastAsia="ko-KR"/>
              </w:rPr>
            </w:pPr>
            <w:r w:rsidRPr="00244462">
              <w:rPr>
                <w:sz w:val="20"/>
                <w:szCs w:val="20"/>
              </w:rPr>
              <w:t>BFD/CBD</w:t>
            </w:r>
          </w:p>
        </w:tc>
        <w:tc>
          <w:tcPr>
            <w:tcW w:w="3260" w:type="dxa"/>
          </w:tcPr>
          <w:p w14:paraId="1FAF32A3" w14:textId="12B5C8E2" w:rsidR="00FF76CE" w:rsidRPr="00244462" w:rsidRDefault="00FF76CE" w:rsidP="00FF76CE">
            <w:pPr>
              <w:spacing w:after="120"/>
              <w:rPr>
                <w:sz w:val="20"/>
                <w:szCs w:val="20"/>
              </w:rPr>
            </w:pPr>
            <w:r w:rsidRPr="00244462">
              <w:rPr>
                <w:sz w:val="20"/>
                <w:szCs w:val="20"/>
              </w:rPr>
              <w:t>New extended delay requirement</w:t>
            </w:r>
          </w:p>
        </w:tc>
        <w:tc>
          <w:tcPr>
            <w:tcW w:w="2830" w:type="dxa"/>
            <w:vMerge/>
          </w:tcPr>
          <w:p w14:paraId="1F3660A6" w14:textId="77777777" w:rsidR="00FF76CE" w:rsidRPr="00244462" w:rsidRDefault="00FF76CE" w:rsidP="00FF76CE">
            <w:pPr>
              <w:spacing w:after="120"/>
              <w:rPr>
                <w:sz w:val="20"/>
                <w:szCs w:val="20"/>
              </w:rPr>
            </w:pPr>
          </w:p>
        </w:tc>
      </w:tr>
      <w:tr w:rsidR="00FF76CE" w:rsidRPr="00244462" w14:paraId="0D48CF95" w14:textId="77777777" w:rsidTr="006C3224">
        <w:tc>
          <w:tcPr>
            <w:tcW w:w="846" w:type="dxa"/>
            <w:vMerge/>
          </w:tcPr>
          <w:p w14:paraId="6FC3FC4B" w14:textId="77777777" w:rsidR="00FF76CE" w:rsidRPr="00244462" w:rsidRDefault="00FF76CE" w:rsidP="00FF76CE">
            <w:pPr>
              <w:spacing w:after="120"/>
              <w:rPr>
                <w:bCs/>
                <w:sz w:val="20"/>
                <w:szCs w:val="20"/>
                <w:lang w:eastAsia="ko-KR"/>
              </w:rPr>
            </w:pPr>
          </w:p>
        </w:tc>
        <w:tc>
          <w:tcPr>
            <w:tcW w:w="2693" w:type="dxa"/>
          </w:tcPr>
          <w:p w14:paraId="4CB2CA7F" w14:textId="5936E806" w:rsidR="00FF76CE" w:rsidRPr="00244462" w:rsidRDefault="00FF76CE" w:rsidP="00FF76CE">
            <w:pPr>
              <w:spacing w:after="120"/>
              <w:rPr>
                <w:bCs/>
                <w:sz w:val="20"/>
                <w:szCs w:val="20"/>
                <w:lang w:eastAsia="ko-KR"/>
              </w:rPr>
            </w:pPr>
            <w:r w:rsidRPr="00244462">
              <w:rPr>
                <w:bCs/>
                <w:sz w:val="20"/>
                <w:szCs w:val="20"/>
                <w:lang w:eastAsia="ko-KR"/>
              </w:rPr>
              <w:t>L1-RSRP/SINR</w:t>
            </w:r>
          </w:p>
        </w:tc>
        <w:tc>
          <w:tcPr>
            <w:tcW w:w="3260" w:type="dxa"/>
          </w:tcPr>
          <w:p w14:paraId="020F50B8" w14:textId="2A70046C" w:rsidR="00FF76CE" w:rsidRPr="00244462" w:rsidRDefault="00FF76CE" w:rsidP="00FF76CE">
            <w:pPr>
              <w:spacing w:after="120"/>
              <w:rPr>
                <w:sz w:val="20"/>
                <w:szCs w:val="20"/>
              </w:rPr>
            </w:pPr>
            <w:r w:rsidRPr="00244462">
              <w:rPr>
                <w:sz w:val="20"/>
                <w:szCs w:val="20"/>
              </w:rPr>
              <w:t>New extended delay requirement</w:t>
            </w:r>
          </w:p>
        </w:tc>
        <w:tc>
          <w:tcPr>
            <w:tcW w:w="2830" w:type="dxa"/>
            <w:vMerge/>
          </w:tcPr>
          <w:p w14:paraId="20984982" w14:textId="77777777" w:rsidR="00FF76CE" w:rsidRPr="00244462" w:rsidRDefault="00FF76CE" w:rsidP="00FF76CE">
            <w:pPr>
              <w:spacing w:after="120"/>
              <w:rPr>
                <w:sz w:val="20"/>
                <w:szCs w:val="20"/>
              </w:rPr>
            </w:pPr>
          </w:p>
        </w:tc>
      </w:tr>
      <w:tr w:rsidR="001370EB" w:rsidRPr="00244462" w14:paraId="29B7C4D7" w14:textId="77777777" w:rsidTr="006C3224">
        <w:tc>
          <w:tcPr>
            <w:tcW w:w="846" w:type="dxa"/>
            <w:vMerge/>
          </w:tcPr>
          <w:p w14:paraId="79CF80BC" w14:textId="77777777" w:rsidR="001370EB" w:rsidRPr="00244462" w:rsidRDefault="001370EB" w:rsidP="00FF76CE">
            <w:pPr>
              <w:spacing w:after="120"/>
              <w:rPr>
                <w:bCs/>
                <w:sz w:val="20"/>
                <w:szCs w:val="20"/>
                <w:lang w:eastAsia="ko-KR"/>
              </w:rPr>
            </w:pPr>
          </w:p>
        </w:tc>
        <w:tc>
          <w:tcPr>
            <w:tcW w:w="2693" w:type="dxa"/>
          </w:tcPr>
          <w:p w14:paraId="288AB8A4" w14:textId="3FB3C10A" w:rsidR="001370EB" w:rsidRPr="00A02DD4" w:rsidRDefault="001370EB" w:rsidP="00FF76CE">
            <w:pPr>
              <w:spacing w:after="120"/>
              <w:rPr>
                <w:bCs/>
                <w:sz w:val="20"/>
                <w:szCs w:val="20"/>
                <w:lang w:eastAsia="ko-KR"/>
              </w:rPr>
            </w:pPr>
            <w:r w:rsidRPr="00A02DD4">
              <w:rPr>
                <w:bCs/>
                <w:sz w:val="20"/>
                <w:szCs w:val="20"/>
                <w:lang w:eastAsia="ko-KR"/>
              </w:rPr>
              <w:t>PL-RS switch delay</w:t>
            </w:r>
          </w:p>
        </w:tc>
        <w:tc>
          <w:tcPr>
            <w:tcW w:w="3260" w:type="dxa"/>
          </w:tcPr>
          <w:p w14:paraId="6CDA274B" w14:textId="4742279D" w:rsidR="001370EB" w:rsidRPr="00A02DD4" w:rsidRDefault="001370EB" w:rsidP="00FF76CE">
            <w:pPr>
              <w:spacing w:after="120"/>
              <w:rPr>
                <w:sz w:val="20"/>
                <w:szCs w:val="20"/>
              </w:rPr>
            </w:pPr>
            <w:r w:rsidRPr="00A02DD4">
              <w:rPr>
                <w:sz w:val="20"/>
                <w:szCs w:val="20"/>
              </w:rPr>
              <w:t>New extended delay requirement</w:t>
            </w:r>
          </w:p>
        </w:tc>
        <w:tc>
          <w:tcPr>
            <w:tcW w:w="2830" w:type="dxa"/>
            <w:vMerge/>
          </w:tcPr>
          <w:p w14:paraId="08225F89" w14:textId="77777777" w:rsidR="001370EB" w:rsidRPr="00244462" w:rsidRDefault="001370EB" w:rsidP="00FF76CE">
            <w:pPr>
              <w:spacing w:after="120"/>
              <w:rPr>
                <w:sz w:val="20"/>
                <w:szCs w:val="20"/>
              </w:rPr>
            </w:pPr>
          </w:p>
        </w:tc>
      </w:tr>
      <w:tr w:rsidR="00FF76CE" w:rsidRPr="00244462" w14:paraId="2A1AFF81" w14:textId="77777777" w:rsidTr="006C3224">
        <w:tc>
          <w:tcPr>
            <w:tcW w:w="846" w:type="dxa"/>
            <w:vMerge/>
          </w:tcPr>
          <w:p w14:paraId="68A0F6B3" w14:textId="77777777" w:rsidR="00FF76CE" w:rsidRPr="00244462" w:rsidRDefault="00FF76CE" w:rsidP="00FF76CE">
            <w:pPr>
              <w:spacing w:after="120"/>
              <w:rPr>
                <w:bCs/>
                <w:sz w:val="20"/>
                <w:szCs w:val="20"/>
                <w:lang w:eastAsia="ko-KR"/>
              </w:rPr>
            </w:pPr>
          </w:p>
        </w:tc>
        <w:tc>
          <w:tcPr>
            <w:tcW w:w="2693" w:type="dxa"/>
          </w:tcPr>
          <w:p w14:paraId="022524F2" w14:textId="4C54DBED" w:rsidR="00FF76CE" w:rsidRPr="00244462" w:rsidRDefault="00FF76CE" w:rsidP="00FF76CE">
            <w:pPr>
              <w:spacing w:after="120"/>
              <w:rPr>
                <w:sz w:val="20"/>
                <w:szCs w:val="20"/>
              </w:rPr>
            </w:pPr>
            <w:r w:rsidRPr="00244462">
              <w:rPr>
                <w:bCs/>
                <w:sz w:val="20"/>
                <w:szCs w:val="20"/>
                <w:lang w:eastAsia="ko-KR"/>
              </w:rPr>
              <w:t>TCI state switch delay</w:t>
            </w:r>
          </w:p>
        </w:tc>
        <w:tc>
          <w:tcPr>
            <w:tcW w:w="3260" w:type="dxa"/>
          </w:tcPr>
          <w:p w14:paraId="66070B50" w14:textId="3E28F409" w:rsidR="00FF76CE" w:rsidRPr="00244462" w:rsidRDefault="00FF76CE" w:rsidP="00FF76CE">
            <w:pPr>
              <w:spacing w:after="120"/>
              <w:rPr>
                <w:sz w:val="20"/>
                <w:szCs w:val="20"/>
              </w:rPr>
            </w:pPr>
            <w:r w:rsidRPr="00244462">
              <w:rPr>
                <w:sz w:val="20"/>
                <w:szCs w:val="20"/>
              </w:rPr>
              <w:t xml:space="preserve">New requirement, update </w:t>
            </w:r>
            <w:proofErr w:type="spellStart"/>
            <w:r w:rsidRPr="00244462">
              <w:rPr>
                <w:rFonts w:eastAsia="宋体"/>
                <w:sz w:val="20"/>
                <w:szCs w:val="20"/>
              </w:rPr>
              <w:t>T</w:t>
            </w:r>
            <w:r w:rsidRPr="00244462">
              <w:rPr>
                <w:rFonts w:eastAsia="宋体"/>
                <w:sz w:val="20"/>
                <w:szCs w:val="20"/>
                <w:vertAlign w:val="subscript"/>
              </w:rPr>
              <w:t>first</w:t>
            </w:r>
            <w:proofErr w:type="spellEnd"/>
            <w:r w:rsidRPr="00244462">
              <w:rPr>
                <w:rFonts w:eastAsia="宋体"/>
                <w:sz w:val="20"/>
                <w:szCs w:val="20"/>
                <w:vertAlign w:val="subscript"/>
              </w:rPr>
              <w:t xml:space="preserve">-SSB </w:t>
            </w:r>
            <w:r w:rsidRPr="00244462">
              <w:rPr>
                <w:sz w:val="20"/>
                <w:szCs w:val="20"/>
              </w:rPr>
              <w:t xml:space="preserve">based on switch patter </w:t>
            </w:r>
          </w:p>
        </w:tc>
        <w:tc>
          <w:tcPr>
            <w:tcW w:w="2830" w:type="dxa"/>
            <w:vMerge/>
          </w:tcPr>
          <w:p w14:paraId="3749ED22" w14:textId="77777777" w:rsidR="00FF76CE" w:rsidRPr="00244462" w:rsidRDefault="00FF76CE" w:rsidP="00FF76CE">
            <w:pPr>
              <w:spacing w:after="120"/>
              <w:rPr>
                <w:sz w:val="20"/>
                <w:szCs w:val="20"/>
              </w:rPr>
            </w:pPr>
          </w:p>
        </w:tc>
      </w:tr>
      <w:tr w:rsidR="00FF76CE" w:rsidRPr="00244462" w14:paraId="0D133C87" w14:textId="77777777" w:rsidTr="006C3224">
        <w:tc>
          <w:tcPr>
            <w:tcW w:w="846" w:type="dxa"/>
            <w:vMerge/>
          </w:tcPr>
          <w:p w14:paraId="1177F190" w14:textId="77777777" w:rsidR="00FF76CE" w:rsidRPr="00244462" w:rsidRDefault="00FF76CE" w:rsidP="00FF76CE">
            <w:pPr>
              <w:spacing w:after="120"/>
              <w:rPr>
                <w:bCs/>
                <w:sz w:val="20"/>
                <w:szCs w:val="20"/>
                <w:lang w:eastAsia="ko-KR"/>
              </w:rPr>
            </w:pPr>
          </w:p>
        </w:tc>
        <w:tc>
          <w:tcPr>
            <w:tcW w:w="2693" w:type="dxa"/>
          </w:tcPr>
          <w:p w14:paraId="417AE9D8" w14:textId="4CBC3466" w:rsidR="00FF76CE" w:rsidRPr="00244462" w:rsidRDefault="00FF76CE" w:rsidP="00FF76CE">
            <w:pPr>
              <w:spacing w:after="120"/>
              <w:rPr>
                <w:bCs/>
                <w:sz w:val="20"/>
                <w:szCs w:val="20"/>
                <w:lang w:eastAsia="ko-KR"/>
              </w:rPr>
            </w:pPr>
            <w:r w:rsidRPr="00244462">
              <w:rPr>
                <w:bCs/>
                <w:sz w:val="20"/>
                <w:szCs w:val="20"/>
                <w:lang w:eastAsia="ko-KR"/>
              </w:rPr>
              <w:t xml:space="preserve">Interruption due to deactivated </w:t>
            </w:r>
            <w:proofErr w:type="spellStart"/>
            <w:r w:rsidRPr="00244462">
              <w:rPr>
                <w:bCs/>
                <w:sz w:val="20"/>
                <w:szCs w:val="20"/>
                <w:lang w:eastAsia="ko-KR"/>
              </w:rPr>
              <w:t>SCell</w:t>
            </w:r>
            <w:proofErr w:type="spellEnd"/>
            <w:r w:rsidRPr="00244462">
              <w:rPr>
                <w:bCs/>
                <w:sz w:val="20"/>
                <w:szCs w:val="20"/>
                <w:lang w:eastAsia="ko-KR"/>
              </w:rPr>
              <w:t xml:space="preserve"> measurement (interruption length, missed ACK/NACK)</w:t>
            </w:r>
          </w:p>
        </w:tc>
        <w:tc>
          <w:tcPr>
            <w:tcW w:w="3260" w:type="dxa"/>
          </w:tcPr>
          <w:p w14:paraId="2369D6B7" w14:textId="339C5E64" w:rsidR="00FF76CE" w:rsidRPr="00244462" w:rsidRDefault="00FF76CE" w:rsidP="00FF76CE">
            <w:pPr>
              <w:spacing w:after="120"/>
              <w:rPr>
                <w:sz w:val="20"/>
                <w:szCs w:val="20"/>
              </w:rPr>
            </w:pPr>
            <w:r>
              <w:rPr>
                <w:sz w:val="20"/>
                <w:szCs w:val="20"/>
              </w:rPr>
              <w:t>New requirements</w:t>
            </w:r>
          </w:p>
        </w:tc>
        <w:tc>
          <w:tcPr>
            <w:tcW w:w="2830" w:type="dxa"/>
          </w:tcPr>
          <w:p w14:paraId="3000C7A7" w14:textId="0E2E0205" w:rsidR="00FF76CE" w:rsidRPr="006C3224" w:rsidRDefault="00FF76CE" w:rsidP="00FF76CE">
            <w:pPr>
              <w:spacing w:after="120"/>
              <w:rPr>
                <w:color w:val="FF0000"/>
                <w:sz w:val="20"/>
                <w:szCs w:val="20"/>
              </w:rPr>
            </w:pPr>
            <w:r w:rsidRPr="006C3224">
              <w:rPr>
                <w:color w:val="FF0000"/>
                <w:sz w:val="20"/>
                <w:szCs w:val="20"/>
              </w:rPr>
              <w:t>1) Separate interruption length on FDD DL and UL</w:t>
            </w:r>
          </w:p>
          <w:p w14:paraId="2E5EFCC1" w14:textId="7B3CC988" w:rsidR="00FF76CE" w:rsidRPr="00244462" w:rsidRDefault="00FF76CE" w:rsidP="00FF76CE">
            <w:pPr>
              <w:spacing w:after="120"/>
              <w:rPr>
                <w:sz w:val="20"/>
                <w:szCs w:val="20"/>
              </w:rPr>
            </w:pPr>
            <w:r w:rsidRPr="006C3224">
              <w:rPr>
                <w:color w:val="FF0000"/>
                <w:sz w:val="20"/>
                <w:szCs w:val="20"/>
              </w:rPr>
              <w:t>2) Miss ACK/NACK ratio is based on the total interruption length on FDD DL and UL</w:t>
            </w:r>
          </w:p>
        </w:tc>
      </w:tr>
    </w:tbl>
    <w:p w14:paraId="2E46247D" w14:textId="77777777" w:rsidR="00853FE5" w:rsidRDefault="00853FE5" w:rsidP="008F3BE5">
      <w:pPr>
        <w:spacing w:line="276" w:lineRule="auto"/>
        <w:rPr>
          <w:sz w:val="20"/>
          <w:szCs w:val="20"/>
        </w:rPr>
      </w:pPr>
    </w:p>
    <w:p w14:paraId="28EA626F" w14:textId="77777777" w:rsidR="007910FE" w:rsidRPr="002B2FD8" w:rsidRDefault="007910FE" w:rsidP="007910FE">
      <w:pPr>
        <w:pStyle w:val="10"/>
        <w:numPr>
          <w:ilvl w:val="0"/>
          <w:numId w:val="10"/>
        </w:numPr>
        <w:pBdr>
          <w:top w:val="single" w:sz="12" w:space="2" w:color="auto"/>
        </w:pBdr>
        <w:jc w:val="both"/>
        <w:rPr>
          <w:sz w:val="32"/>
        </w:rPr>
      </w:pPr>
      <w:r w:rsidRPr="002B2FD8">
        <w:rPr>
          <w:rFonts w:hint="eastAsia"/>
          <w:sz w:val="32"/>
        </w:rPr>
        <w:t>Conclusio</w:t>
      </w:r>
      <w:r w:rsidRPr="002B2FD8">
        <w:rPr>
          <w:sz w:val="32"/>
        </w:rPr>
        <w:t>n</w:t>
      </w:r>
    </w:p>
    <w:p w14:paraId="42CEFB7D" w14:textId="56A12AFD" w:rsidR="007910FE" w:rsidRPr="002B2FD8" w:rsidRDefault="007910FE" w:rsidP="007910FE">
      <w:pPr>
        <w:spacing w:after="187"/>
        <w:jc w:val="both"/>
        <w:rPr>
          <w:sz w:val="20"/>
          <w:szCs w:val="22"/>
        </w:rPr>
      </w:pPr>
      <w:r w:rsidRPr="002B2FD8">
        <w:rPr>
          <w:sz w:val="20"/>
          <w:szCs w:val="22"/>
        </w:rPr>
        <w:t>This contribution gave</w:t>
      </w:r>
      <w:r w:rsidR="009E0832">
        <w:rPr>
          <w:sz w:val="20"/>
          <w:szCs w:val="22"/>
        </w:rPr>
        <w:t xml:space="preserve"> our consideration</w:t>
      </w:r>
      <w:r w:rsidR="00512DF5">
        <w:rPr>
          <w:sz w:val="20"/>
          <w:szCs w:val="22"/>
        </w:rPr>
        <w:t>s</w:t>
      </w:r>
      <w:r w:rsidR="009E0832">
        <w:rPr>
          <w:sz w:val="20"/>
          <w:szCs w:val="22"/>
        </w:rPr>
        <w:t xml:space="preserve"> on </w:t>
      </w:r>
      <w:r w:rsidR="00F0696A">
        <w:rPr>
          <w:sz w:val="20"/>
          <w:szCs w:val="22"/>
        </w:rPr>
        <w:t>RRM requirements for R20 LB</w:t>
      </w:r>
      <w:r w:rsidR="001860B0">
        <w:rPr>
          <w:sz w:val="20"/>
          <w:szCs w:val="22"/>
        </w:rPr>
        <w:t xml:space="preserve"> </w:t>
      </w:r>
      <w:r w:rsidR="00F0696A">
        <w:rPr>
          <w:sz w:val="20"/>
          <w:szCs w:val="22"/>
        </w:rPr>
        <w:t>CA</w:t>
      </w:r>
      <w:r w:rsidR="00C375D3" w:rsidRPr="002B2FD8">
        <w:rPr>
          <w:sz w:val="20"/>
          <w:szCs w:val="22"/>
        </w:rPr>
        <w:t xml:space="preserve"> and the following </w:t>
      </w:r>
      <w:r w:rsidR="00B9407C">
        <w:rPr>
          <w:sz w:val="20"/>
          <w:szCs w:val="22"/>
        </w:rPr>
        <w:t>proposals</w:t>
      </w:r>
      <w:r w:rsidR="00051618" w:rsidRPr="002B2FD8">
        <w:rPr>
          <w:sz w:val="20"/>
          <w:szCs w:val="22"/>
        </w:rPr>
        <w:t>.</w:t>
      </w:r>
      <w:r w:rsidRPr="002B2FD8">
        <w:rPr>
          <w:sz w:val="20"/>
          <w:szCs w:val="22"/>
        </w:rPr>
        <w:t xml:space="preserve"> </w:t>
      </w:r>
    </w:p>
    <w:p w14:paraId="6FA4D7AC" w14:textId="5A892BA4" w:rsidR="00F0696A" w:rsidRDefault="00F0696A" w:rsidP="00A3437B">
      <w:pPr>
        <w:spacing w:line="276" w:lineRule="auto"/>
        <w:jc w:val="both"/>
        <w:rPr>
          <w:b/>
          <w:sz w:val="20"/>
          <w:szCs w:val="20"/>
        </w:rPr>
      </w:pPr>
      <w:r>
        <w:rPr>
          <w:b/>
          <w:sz w:val="20"/>
          <w:szCs w:val="20"/>
          <w:lang w:val="en-GB"/>
        </w:rPr>
        <w:t>Proposal</w:t>
      </w:r>
      <w:r>
        <w:rPr>
          <w:b/>
          <w:sz w:val="20"/>
          <w:szCs w:val="20"/>
        </w:rPr>
        <w:t xml:space="preserve"> </w:t>
      </w:r>
      <w:r w:rsidRPr="000B634D">
        <w:rPr>
          <w:b/>
          <w:sz w:val="20"/>
          <w:szCs w:val="20"/>
        </w:rPr>
        <w:t xml:space="preserve">1: </w:t>
      </w:r>
      <w:r>
        <w:rPr>
          <w:b/>
          <w:sz w:val="20"/>
          <w:szCs w:val="20"/>
        </w:rPr>
        <w:t>RAN4 will only define requirements for CA with FDD PCC and one SDL SCC.</w:t>
      </w:r>
    </w:p>
    <w:p w14:paraId="38278A71" w14:textId="1E9C5291" w:rsidR="0008436D" w:rsidRDefault="0008436D" w:rsidP="00A3437B">
      <w:pPr>
        <w:spacing w:line="276" w:lineRule="auto"/>
        <w:jc w:val="both"/>
        <w:rPr>
          <w:b/>
          <w:sz w:val="20"/>
          <w:szCs w:val="20"/>
        </w:rPr>
      </w:pPr>
      <w:r>
        <w:rPr>
          <w:b/>
          <w:sz w:val="20"/>
          <w:szCs w:val="20"/>
          <w:lang w:val="en-GB"/>
        </w:rPr>
        <w:t>Proposal</w:t>
      </w:r>
      <w:r>
        <w:rPr>
          <w:b/>
          <w:sz w:val="20"/>
          <w:szCs w:val="20"/>
        </w:rPr>
        <w:t xml:space="preserve"> 2</w:t>
      </w:r>
      <w:r w:rsidRPr="000B634D">
        <w:rPr>
          <w:b/>
          <w:sz w:val="20"/>
          <w:szCs w:val="20"/>
        </w:rPr>
        <w:t xml:space="preserve">: </w:t>
      </w:r>
      <w:r w:rsidR="0082100F">
        <w:rPr>
          <w:b/>
          <w:sz w:val="20"/>
          <w:szCs w:val="20"/>
        </w:rPr>
        <w:t xml:space="preserve">The switching pattern applicability in R19 could be reused in R20, i.e. the switching pattern is applied to the activated </w:t>
      </w:r>
      <w:proofErr w:type="spellStart"/>
      <w:r w:rsidR="0082100F">
        <w:rPr>
          <w:b/>
          <w:sz w:val="20"/>
          <w:szCs w:val="20"/>
        </w:rPr>
        <w:t>SCell</w:t>
      </w:r>
      <w:proofErr w:type="spellEnd"/>
      <w:r w:rsidR="0082100F">
        <w:rPr>
          <w:b/>
          <w:sz w:val="20"/>
          <w:szCs w:val="20"/>
        </w:rPr>
        <w:t xml:space="preserve"> and the </w:t>
      </w:r>
      <w:proofErr w:type="spellStart"/>
      <w:r w:rsidR="0082100F">
        <w:rPr>
          <w:b/>
          <w:sz w:val="20"/>
          <w:szCs w:val="20"/>
        </w:rPr>
        <w:t>SCell</w:t>
      </w:r>
      <w:proofErr w:type="spellEnd"/>
      <w:r w:rsidR="0082100F">
        <w:rPr>
          <w:b/>
          <w:sz w:val="20"/>
          <w:szCs w:val="20"/>
        </w:rPr>
        <w:t xml:space="preserve"> in activation procedure, not for deactivated </w:t>
      </w:r>
      <w:proofErr w:type="spellStart"/>
      <w:r w:rsidR="0082100F">
        <w:rPr>
          <w:b/>
          <w:sz w:val="20"/>
          <w:szCs w:val="20"/>
        </w:rPr>
        <w:t>SCell</w:t>
      </w:r>
      <w:proofErr w:type="spellEnd"/>
      <w:r w:rsidR="0082100F">
        <w:rPr>
          <w:b/>
          <w:sz w:val="20"/>
          <w:szCs w:val="20"/>
        </w:rPr>
        <w:t>.</w:t>
      </w:r>
    </w:p>
    <w:p w14:paraId="169B91BE" w14:textId="7ADF5FFF" w:rsidR="00D15DC3" w:rsidRDefault="00D15DC3" w:rsidP="00A3437B">
      <w:pPr>
        <w:spacing w:line="276" w:lineRule="auto"/>
        <w:jc w:val="both"/>
        <w:rPr>
          <w:b/>
          <w:sz w:val="20"/>
          <w:szCs w:val="20"/>
        </w:rPr>
      </w:pPr>
      <w:r>
        <w:rPr>
          <w:b/>
          <w:sz w:val="20"/>
          <w:szCs w:val="20"/>
          <w:lang w:val="en-GB"/>
        </w:rPr>
        <w:t>Proposal</w:t>
      </w:r>
      <w:r>
        <w:rPr>
          <w:b/>
          <w:sz w:val="20"/>
          <w:szCs w:val="20"/>
        </w:rPr>
        <w:t xml:space="preserve"> 3</w:t>
      </w:r>
      <w:r w:rsidRPr="000B634D">
        <w:rPr>
          <w:b/>
          <w:sz w:val="20"/>
          <w:szCs w:val="20"/>
        </w:rPr>
        <w:t>:</w:t>
      </w:r>
      <w:r>
        <w:rPr>
          <w:b/>
          <w:sz w:val="20"/>
          <w:szCs w:val="20"/>
        </w:rPr>
        <w:t xml:space="preserve"> </w:t>
      </w:r>
      <w:r w:rsidR="00B7673B" w:rsidRPr="00737D4B">
        <w:rPr>
          <w:b/>
          <w:sz w:val="20"/>
          <w:szCs w:val="20"/>
        </w:rPr>
        <w:t>Postpone</w:t>
      </w:r>
      <w:r w:rsidR="00B7673B">
        <w:rPr>
          <w:b/>
          <w:sz w:val="20"/>
          <w:szCs w:val="20"/>
        </w:rPr>
        <w:t xml:space="preserve"> (de)activation delay of switch pattern in case of SDL </w:t>
      </w:r>
      <w:proofErr w:type="spellStart"/>
      <w:r w:rsidR="00B7673B">
        <w:rPr>
          <w:b/>
          <w:sz w:val="20"/>
          <w:szCs w:val="20"/>
        </w:rPr>
        <w:t>SCell</w:t>
      </w:r>
      <w:proofErr w:type="spellEnd"/>
      <w:r w:rsidR="00B7673B">
        <w:rPr>
          <w:b/>
          <w:sz w:val="20"/>
          <w:szCs w:val="20"/>
        </w:rPr>
        <w:t xml:space="preserve"> (de)activation after the conclusion in R19 LB CA is agreed</w:t>
      </w:r>
      <w:r w:rsidR="002806E0">
        <w:rPr>
          <w:b/>
          <w:sz w:val="20"/>
          <w:szCs w:val="20"/>
        </w:rPr>
        <w:t>.</w:t>
      </w:r>
    </w:p>
    <w:p w14:paraId="7FBD913B" w14:textId="5A393FE3" w:rsidR="00E62AD5" w:rsidRDefault="00E62AD5" w:rsidP="00A3437B">
      <w:pPr>
        <w:spacing w:line="276" w:lineRule="auto"/>
        <w:jc w:val="both"/>
        <w:rPr>
          <w:b/>
          <w:sz w:val="20"/>
          <w:szCs w:val="20"/>
        </w:rPr>
      </w:pPr>
      <w:r>
        <w:rPr>
          <w:b/>
          <w:sz w:val="20"/>
          <w:szCs w:val="20"/>
          <w:lang w:val="en-GB"/>
        </w:rPr>
        <w:t>Proposal</w:t>
      </w:r>
      <w:r>
        <w:rPr>
          <w:b/>
          <w:sz w:val="20"/>
          <w:szCs w:val="20"/>
        </w:rPr>
        <w:t xml:space="preserve"> </w:t>
      </w:r>
      <w:r w:rsidR="0008436D">
        <w:rPr>
          <w:b/>
          <w:sz w:val="20"/>
          <w:szCs w:val="20"/>
        </w:rPr>
        <w:t>4</w:t>
      </w:r>
      <w:r w:rsidRPr="000B634D">
        <w:rPr>
          <w:b/>
          <w:sz w:val="20"/>
          <w:szCs w:val="20"/>
        </w:rPr>
        <w:t xml:space="preserve">: </w:t>
      </w:r>
      <w:r>
        <w:rPr>
          <w:b/>
          <w:sz w:val="20"/>
          <w:szCs w:val="20"/>
        </w:rPr>
        <w:t xml:space="preserve">The updated measurement delay requirements on SDL </w:t>
      </w:r>
      <w:proofErr w:type="spellStart"/>
      <w:r>
        <w:rPr>
          <w:b/>
          <w:sz w:val="20"/>
          <w:szCs w:val="20"/>
        </w:rPr>
        <w:t>SCell</w:t>
      </w:r>
      <w:proofErr w:type="spellEnd"/>
      <w:r>
        <w:rPr>
          <w:b/>
          <w:sz w:val="20"/>
          <w:szCs w:val="20"/>
        </w:rPr>
        <w:t xml:space="preserve"> in R19 LB</w:t>
      </w:r>
      <w:r w:rsidR="002806E0">
        <w:rPr>
          <w:b/>
          <w:sz w:val="20"/>
          <w:szCs w:val="20"/>
        </w:rPr>
        <w:t xml:space="preserve"> </w:t>
      </w:r>
      <w:r>
        <w:rPr>
          <w:b/>
          <w:sz w:val="20"/>
          <w:szCs w:val="20"/>
        </w:rPr>
        <w:t>CA could be reused for R20 LB</w:t>
      </w:r>
      <w:r w:rsidR="002806E0">
        <w:rPr>
          <w:b/>
          <w:sz w:val="20"/>
          <w:szCs w:val="20"/>
        </w:rPr>
        <w:t xml:space="preserve"> </w:t>
      </w:r>
      <w:r>
        <w:rPr>
          <w:b/>
          <w:sz w:val="20"/>
          <w:szCs w:val="20"/>
        </w:rPr>
        <w:t>CA, including</w:t>
      </w:r>
    </w:p>
    <w:p w14:paraId="26798F6D" w14:textId="77777777" w:rsidR="00E62AD5" w:rsidRPr="00FA19CE" w:rsidRDefault="00E62AD5" w:rsidP="00A3437B">
      <w:pPr>
        <w:pStyle w:val="affd"/>
        <w:numPr>
          <w:ilvl w:val="0"/>
          <w:numId w:val="29"/>
        </w:numPr>
        <w:spacing w:line="276" w:lineRule="auto"/>
        <w:ind w:firstLineChars="0"/>
        <w:jc w:val="both"/>
        <w:rPr>
          <w:b/>
          <w:sz w:val="20"/>
          <w:szCs w:val="20"/>
        </w:rPr>
      </w:pPr>
      <w:r w:rsidRPr="00FA19CE">
        <w:rPr>
          <w:b/>
          <w:sz w:val="20"/>
          <w:szCs w:val="20"/>
        </w:rPr>
        <w:t xml:space="preserve">Activated SDL </w:t>
      </w:r>
      <w:proofErr w:type="spellStart"/>
      <w:r w:rsidRPr="00FA19CE">
        <w:rPr>
          <w:b/>
          <w:sz w:val="20"/>
          <w:szCs w:val="20"/>
        </w:rPr>
        <w:t>SCell</w:t>
      </w:r>
      <w:proofErr w:type="spellEnd"/>
      <w:r w:rsidRPr="00FA19CE">
        <w:rPr>
          <w:b/>
          <w:sz w:val="20"/>
          <w:szCs w:val="20"/>
        </w:rPr>
        <w:t xml:space="preserve"> L3 measurement (gap-less only)</w:t>
      </w:r>
    </w:p>
    <w:p w14:paraId="20802057" w14:textId="77777777" w:rsidR="00E62AD5" w:rsidRPr="00FA19CE" w:rsidRDefault="00E62AD5" w:rsidP="00A3437B">
      <w:pPr>
        <w:pStyle w:val="affd"/>
        <w:numPr>
          <w:ilvl w:val="0"/>
          <w:numId w:val="29"/>
        </w:numPr>
        <w:spacing w:line="276" w:lineRule="auto"/>
        <w:ind w:firstLineChars="0"/>
        <w:jc w:val="both"/>
        <w:rPr>
          <w:b/>
          <w:sz w:val="20"/>
          <w:szCs w:val="20"/>
        </w:rPr>
      </w:pPr>
      <w:r w:rsidRPr="00FA19CE">
        <w:rPr>
          <w:b/>
          <w:sz w:val="20"/>
          <w:szCs w:val="20"/>
        </w:rPr>
        <w:t xml:space="preserve">Deactivated SDL </w:t>
      </w:r>
      <w:proofErr w:type="spellStart"/>
      <w:r w:rsidRPr="00FA19CE">
        <w:rPr>
          <w:b/>
          <w:sz w:val="20"/>
          <w:szCs w:val="20"/>
        </w:rPr>
        <w:t>SCell</w:t>
      </w:r>
      <w:proofErr w:type="spellEnd"/>
      <w:r w:rsidRPr="00FA19CE">
        <w:rPr>
          <w:b/>
          <w:sz w:val="20"/>
          <w:szCs w:val="20"/>
        </w:rPr>
        <w:t xml:space="preserve"> measurement (reuse legacy </w:t>
      </w:r>
      <w:r w:rsidRPr="00FA19CE">
        <w:rPr>
          <w:rFonts w:hint="eastAsia"/>
          <w:b/>
          <w:sz w:val="20"/>
          <w:szCs w:val="20"/>
          <w:lang w:eastAsia="zh-CN"/>
        </w:rPr>
        <w:t>re</w:t>
      </w:r>
      <w:r w:rsidRPr="00FA19CE">
        <w:rPr>
          <w:b/>
          <w:sz w:val="20"/>
          <w:szCs w:val="20"/>
        </w:rPr>
        <w:t>quirement before R19)</w:t>
      </w:r>
    </w:p>
    <w:p w14:paraId="6E6577FA" w14:textId="77777777" w:rsidR="00E62AD5" w:rsidRPr="00FA19CE" w:rsidRDefault="00E62AD5" w:rsidP="00A3437B">
      <w:pPr>
        <w:pStyle w:val="affd"/>
        <w:numPr>
          <w:ilvl w:val="0"/>
          <w:numId w:val="29"/>
        </w:numPr>
        <w:spacing w:line="276" w:lineRule="auto"/>
        <w:ind w:firstLineChars="0"/>
        <w:jc w:val="both"/>
        <w:rPr>
          <w:b/>
          <w:sz w:val="20"/>
          <w:szCs w:val="20"/>
        </w:rPr>
      </w:pPr>
      <w:r w:rsidRPr="00FA19CE">
        <w:rPr>
          <w:b/>
          <w:sz w:val="20"/>
          <w:szCs w:val="20"/>
        </w:rPr>
        <w:t>BFD/CBD</w:t>
      </w:r>
    </w:p>
    <w:p w14:paraId="45B8B1DF" w14:textId="77777777" w:rsidR="00E62AD5" w:rsidRPr="00FA19CE" w:rsidRDefault="00E62AD5" w:rsidP="00A3437B">
      <w:pPr>
        <w:pStyle w:val="affd"/>
        <w:numPr>
          <w:ilvl w:val="0"/>
          <w:numId w:val="29"/>
        </w:numPr>
        <w:spacing w:line="276" w:lineRule="auto"/>
        <w:ind w:firstLineChars="0"/>
        <w:jc w:val="both"/>
        <w:rPr>
          <w:b/>
          <w:sz w:val="20"/>
          <w:szCs w:val="20"/>
        </w:rPr>
      </w:pPr>
      <w:r w:rsidRPr="00FA19CE">
        <w:rPr>
          <w:b/>
          <w:sz w:val="20"/>
          <w:szCs w:val="20"/>
        </w:rPr>
        <w:t>TCI state switch delay</w:t>
      </w:r>
    </w:p>
    <w:p w14:paraId="598CA22F" w14:textId="77777777" w:rsidR="00E62AD5" w:rsidRDefault="00E62AD5" w:rsidP="00A3437B">
      <w:pPr>
        <w:pStyle w:val="affd"/>
        <w:numPr>
          <w:ilvl w:val="0"/>
          <w:numId w:val="29"/>
        </w:numPr>
        <w:spacing w:line="276" w:lineRule="auto"/>
        <w:ind w:firstLineChars="0"/>
        <w:jc w:val="both"/>
        <w:rPr>
          <w:b/>
          <w:sz w:val="20"/>
          <w:szCs w:val="20"/>
        </w:rPr>
      </w:pPr>
      <w:r w:rsidRPr="00FA19CE">
        <w:rPr>
          <w:b/>
          <w:sz w:val="20"/>
          <w:szCs w:val="20"/>
        </w:rPr>
        <w:t>L1-RSRP/SINR</w:t>
      </w:r>
    </w:p>
    <w:p w14:paraId="1AE4B604" w14:textId="21333717" w:rsidR="00E62AD5" w:rsidRPr="00C3650B" w:rsidRDefault="00E62AD5" w:rsidP="00A3437B">
      <w:pPr>
        <w:spacing w:line="276" w:lineRule="auto"/>
        <w:jc w:val="both"/>
        <w:rPr>
          <w:b/>
          <w:sz w:val="20"/>
          <w:szCs w:val="20"/>
        </w:rPr>
      </w:pPr>
      <w:r w:rsidRPr="00C3650B">
        <w:rPr>
          <w:b/>
          <w:sz w:val="20"/>
          <w:szCs w:val="20"/>
          <w:lang w:val="en-GB"/>
        </w:rPr>
        <w:t>Proposal</w:t>
      </w:r>
      <w:r w:rsidRPr="00C3650B">
        <w:rPr>
          <w:b/>
          <w:sz w:val="20"/>
          <w:szCs w:val="20"/>
        </w:rPr>
        <w:t xml:space="preserve"> </w:t>
      </w:r>
      <w:r w:rsidR="0008436D">
        <w:rPr>
          <w:b/>
          <w:sz w:val="20"/>
          <w:szCs w:val="20"/>
        </w:rPr>
        <w:t>5</w:t>
      </w:r>
      <w:r w:rsidRPr="00C3650B">
        <w:rPr>
          <w:b/>
          <w:sz w:val="20"/>
          <w:szCs w:val="20"/>
        </w:rPr>
        <w:t xml:space="preserve">: Interruption length on FDD UL due to deactivated </w:t>
      </w:r>
      <w:proofErr w:type="spellStart"/>
      <w:r w:rsidRPr="00C3650B">
        <w:rPr>
          <w:b/>
          <w:sz w:val="20"/>
          <w:szCs w:val="20"/>
        </w:rPr>
        <w:t>SCell</w:t>
      </w:r>
      <w:proofErr w:type="spellEnd"/>
      <w:r w:rsidRPr="00C3650B">
        <w:rPr>
          <w:b/>
          <w:sz w:val="20"/>
          <w:szCs w:val="20"/>
        </w:rPr>
        <w:t xml:space="preserve"> measurement = </w:t>
      </w:r>
      <w:r w:rsidRPr="00C3650B">
        <w:rPr>
          <w:rFonts w:eastAsia="宋体"/>
          <w:b/>
          <w:sz w:val="20"/>
          <w:szCs w:val="20"/>
        </w:rPr>
        <w:t xml:space="preserve">tuning time + </w:t>
      </w:r>
      <w:proofErr w:type="spellStart"/>
      <w:r w:rsidRPr="00C3650B">
        <w:rPr>
          <w:b/>
          <w:sz w:val="20"/>
          <w:szCs w:val="20"/>
        </w:rPr>
        <w:t>T</w:t>
      </w:r>
      <w:r w:rsidRPr="00C3650B">
        <w:rPr>
          <w:b/>
          <w:sz w:val="20"/>
          <w:szCs w:val="20"/>
          <w:vertAlign w:val="subscript"/>
        </w:rPr>
        <w:t>SMTC_duation</w:t>
      </w:r>
      <w:proofErr w:type="spellEnd"/>
      <w:r w:rsidRPr="00C3650B">
        <w:rPr>
          <w:rFonts w:eastAsia="宋体"/>
          <w:b/>
          <w:sz w:val="20"/>
          <w:szCs w:val="20"/>
        </w:rPr>
        <w:t xml:space="preserve"> + retuning time</w:t>
      </w:r>
      <w:r>
        <w:rPr>
          <w:rFonts w:eastAsia="宋体"/>
          <w:b/>
          <w:sz w:val="20"/>
          <w:szCs w:val="20"/>
        </w:rPr>
        <w:t>.</w:t>
      </w:r>
    </w:p>
    <w:p w14:paraId="7A78A5F0" w14:textId="43A36BA6" w:rsidR="008033AB" w:rsidRDefault="008033AB" w:rsidP="00A3437B">
      <w:pPr>
        <w:spacing w:line="276" w:lineRule="auto"/>
        <w:jc w:val="both"/>
        <w:rPr>
          <w:rFonts w:eastAsia="宋体"/>
          <w:b/>
          <w:sz w:val="20"/>
          <w:szCs w:val="20"/>
        </w:rPr>
      </w:pPr>
      <w:r w:rsidRPr="00C3650B">
        <w:rPr>
          <w:b/>
          <w:sz w:val="20"/>
          <w:szCs w:val="20"/>
          <w:lang w:val="en-GB"/>
        </w:rPr>
        <w:t>Proposal</w:t>
      </w:r>
      <w:r w:rsidRPr="00C3650B">
        <w:rPr>
          <w:b/>
          <w:sz w:val="20"/>
          <w:szCs w:val="20"/>
        </w:rPr>
        <w:t xml:space="preserve"> </w:t>
      </w:r>
      <w:r w:rsidR="0008436D">
        <w:rPr>
          <w:b/>
          <w:sz w:val="20"/>
          <w:szCs w:val="20"/>
        </w:rPr>
        <w:t>6</w:t>
      </w:r>
      <w:r w:rsidRPr="00C3650B">
        <w:rPr>
          <w:b/>
          <w:sz w:val="20"/>
          <w:szCs w:val="20"/>
        </w:rPr>
        <w:t xml:space="preserve">: Interruption length on FDD </w:t>
      </w:r>
      <w:r>
        <w:rPr>
          <w:b/>
          <w:sz w:val="20"/>
          <w:szCs w:val="20"/>
        </w:rPr>
        <w:t>D</w:t>
      </w:r>
      <w:r w:rsidRPr="00C3650B">
        <w:rPr>
          <w:b/>
          <w:sz w:val="20"/>
          <w:szCs w:val="20"/>
        </w:rPr>
        <w:t>L</w:t>
      </w:r>
      <w:r>
        <w:rPr>
          <w:b/>
          <w:sz w:val="20"/>
          <w:szCs w:val="20"/>
        </w:rPr>
        <w:t xml:space="preserve"> </w:t>
      </w:r>
      <w:r w:rsidRPr="00C3650B">
        <w:rPr>
          <w:b/>
          <w:sz w:val="20"/>
          <w:szCs w:val="20"/>
        </w:rPr>
        <w:t xml:space="preserve">due to deactivated </w:t>
      </w:r>
      <w:proofErr w:type="spellStart"/>
      <w:r w:rsidRPr="00C3650B">
        <w:rPr>
          <w:b/>
          <w:sz w:val="20"/>
          <w:szCs w:val="20"/>
        </w:rPr>
        <w:t>SCell</w:t>
      </w:r>
      <w:proofErr w:type="spellEnd"/>
      <w:r w:rsidRPr="00C3650B">
        <w:rPr>
          <w:b/>
          <w:sz w:val="20"/>
          <w:szCs w:val="20"/>
        </w:rPr>
        <w:t xml:space="preserve"> measurement</w:t>
      </w:r>
      <w:r>
        <w:rPr>
          <w:b/>
          <w:sz w:val="20"/>
          <w:szCs w:val="20"/>
        </w:rPr>
        <w:t xml:space="preserve"> = </w:t>
      </w:r>
      <w:r w:rsidRPr="00C3650B">
        <w:rPr>
          <w:rFonts w:eastAsia="宋体"/>
          <w:b/>
          <w:sz w:val="20"/>
          <w:szCs w:val="20"/>
        </w:rPr>
        <w:t>tuning time + retuning time</w:t>
      </w:r>
      <w:r>
        <w:rPr>
          <w:rFonts w:eastAsia="宋体"/>
          <w:b/>
          <w:sz w:val="20"/>
          <w:szCs w:val="20"/>
        </w:rPr>
        <w:t>.</w:t>
      </w:r>
    </w:p>
    <w:p w14:paraId="6635B8DF" w14:textId="4C7AF542" w:rsidR="00F0696A" w:rsidRPr="00FA19CE" w:rsidRDefault="00F0696A" w:rsidP="00A3437B">
      <w:pPr>
        <w:spacing w:line="276" w:lineRule="auto"/>
        <w:jc w:val="both"/>
        <w:rPr>
          <w:b/>
          <w:sz w:val="20"/>
          <w:szCs w:val="20"/>
        </w:rPr>
      </w:pPr>
      <w:r w:rsidRPr="00C3650B">
        <w:rPr>
          <w:b/>
          <w:sz w:val="20"/>
          <w:szCs w:val="20"/>
          <w:lang w:val="en-GB"/>
        </w:rPr>
        <w:t>Proposal</w:t>
      </w:r>
      <w:r w:rsidRPr="00C3650B">
        <w:rPr>
          <w:b/>
          <w:sz w:val="20"/>
          <w:szCs w:val="20"/>
        </w:rPr>
        <w:t xml:space="preserve"> </w:t>
      </w:r>
      <w:r w:rsidR="0008436D">
        <w:rPr>
          <w:b/>
          <w:sz w:val="20"/>
          <w:szCs w:val="20"/>
        </w:rPr>
        <w:t>7</w:t>
      </w:r>
      <w:r>
        <w:rPr>
          <w:b/>
          <w:sz w:val="20"/>
          <w:szCs w:val="20"/>
        </w:rPr>
        <w:t xml:space="preserve">: </w:t>
      </w:r>
      <w:r>
        <w:rPr>
          <w:rFonts w:eastAsia="宋体"/>
          <w:b/>
          <w:sz w:val="20"/>
          <w:szCs w:val="20"/>
        </w:rPr>
        <w:t>M</w:t>
      </w:r>
      <w:r w:rsidRPr="00FA19CE">
        <w:rPr>
          <w:rFonts w:eastAsia="宋体"/>
          <w:b/>
          <w:sz w:val="20"/>
          <w:szCs w:val="20"/>
        </w:rPr>
        <w:t>issed ACK/NACK rate</w:t>
      </w:r>
      <w:r w:rsidRPr="00FA19CE">
        <w:rPr>
          <w:b/>
          <w:sz w:val="20"/>
          <w:szCs w:val="20"/>
        </w:rPr>
        <w:t xml:space="preserve"> due to deactivated SDL</w:t>
      </w:r>
      <w:r w:rsidR="003D34A9" w:rsidRPr="003D34A9">
        <w:rPr>
          <w:b/>
          <w:sz w:val="20"/>
          <w:szCs w:val="20"/>
        </w:rPr>
        <w:t xml:space="preserve"> </w:t>
      </w:r>
      <w:r w:rsidR="003D34A9" w:rsidRPr="00FA19CE">
        <w:rPr>
          <w:b/>
          <w:sz w:val="20"/>
          <w:szCs w:val="20"/>
        </w:rPr>
        <w:t>measurements</w:t>
      </w:r>
      <w:r w:rsidRPr="00FA19CE">
        <w:rPr>
          <w:b/>
          <w:sz w:val="20"/>
          <w:szCs w:val="20"/>
        </w:rPr>
        <w:t xml:space="preserve"> are allowed with up to </w:t>
      </w:r>
      <w:r w:rsidRPr="00FA19CE">
        <w:rPr>
          <w:rFonts w:eastAsia="宋体"/>
          <w:b/>
          <w:sz w:val="20"/>
          <w:szCs w:val="20"/>
        </w:rPr>
        <w:t xml:space="preserve">X= </w:t>
      </w:r>
      <m:oMath>
        <m:f>
          <m:fPr>
            <m:ctrlPr>
              <w:rPr>
                <w:rFonts w:ascii="Cambria Math" w:eastAsia="宋体" w:hAnsi="Cambria Math"/>
                <w:b/>
                <w:sz w:val="20"/>
                <w:szCs w:val="20"/>
              </w:rPr>
            </m:ctrlPr>
          </m:fPr>
          <m:num>
            <m:r>
              <m:rPr>
                <m:sty m:val="b"/>
              </m:rPr>
              <w:rPr>
                <w:rFonts w:ascii="Cambria Math" w:eastAsia="宋体" w:hAnsi="Cambria Math"/>
                <w:sz w:val="20"/>
                <w:szCs w:val="20"/>
              </w:rPr>
              <m:t>YUL+YDL</m:t>
            </m:r>
          </m:num>
          <m:den>
            <m:r>
              <m:rPr>
                <m:sty m:val="b"/>
              </m:rPr>
              <w:rPr>
                <w:rFonts w:ascii="Cambria Math" w:eastAsia="宋体" w:hAnsi="Cambria Math"/>
                <w:sz w:val="20"/>
                <w:szCs w:val="20"/>
              </w:rPr>
              <m:t>measCycleSCell</m:t>
            </m:r>
          </m:den>
        </m:f>
      </m:oMath>
      <w:r w:rsidRPr="00FA19CE">
        <w:rPr>
          <w:b/>
          <w:sz w:val="20"/>
          <w:szCs w:val="20"/>
        </w:rPr>
        <w:t>, where</w:t>
      </w:r>
      <w:r w:rsidRPr="00FA19CE">
        <w:rPr>
          <w:rFonts w:eastAsia="宋体"/>
          <w:b/>
          <w:sz w:val="20"/>
          <w:szCs w:val="20"/>
        </w:rPr>
        <w:t xml:space="preserve"> YUL is the </w:t>
      </w:r>
      <w:r w:rsidRPr="00FA19CE">
        <w:rPr>
          <w:b/>
          <w:sz w:val="20"/>
          <w:szCs w:val="20"/>
        </w:rPr>
        <w:t xml:space="preserve">interruption length on FDD UL, and </w:t>
      </w:r>
      <w:r w:rsidRPr="00FA19CE">
        <w:rPr>
          <w:rFonts w:eastAsia="宋体"/>
          <w:b/>
          <w:sz w:val="20"/>
          <w:szCs w:val="20"/>
        </w:rPr>
        <w:t xml:space="preserve">YDL is the </w:t>
      </w:r>
      <w:r w:rsidRPr="00FA19CE">
        <w:rPr>
          <w:b/>
          <w:sz w:val="20"/>
          <w:szCs w:val="20"/>
        </w:rPr>
        <w:t>interruption length on FDD DL.</w:t>
      </w:r>
    </w:p>
    <w:p w14:paraId="067F5B5B" w14:textId="77777777" w:rsidR="003C5C2F" w:rsidRDefault="00F0696A" w:rsidP="00A3437B">
      <w:pPr>
        <w:spacing w:line="276" w:lineRule="auto"/>
        <w:jc w:val="both"/>
        <w:rPr>
          <w:b/>
          <w:sz w:val="20"/>
          <w:szCs w:val="20"/>
          <w:lang w:val="en-GB"/>
        </w:rPr>
      </w:pPr>
      <w:r>
        <w:rPr>
          <w:b/>
          <w:sz w:val="20"/>
          <w:szCs w:val="20"/>
          <w:lang w:val="en-GB"/>
        </w:rPr>
        <w:t xml:space="preserve">Proposal </w:t>
      </w:r>
      <w:r w:rsidR="0008436D">
        <w:rPr>
          <w:b/>
          <w:sz w:val="20"/>
          <w:szCs w:val="20"/>
          <w:lang w:val="en-GB"/>
        </w:rPr>
        <w:t>8</w:t>
      </w:r>
      <w:r>
        <w:rPr>
          <w:b/>
          <w:sz w:val="20"/>
          <w:szCs w:val="20"/>
          <w:lang w:val="en-GB"/>
        </w:rPr>
        <w:t xml:space="preserve">: </w:t>
      </w:r>
      <w:r w:rsidR="003C5C2F">
        <w:rPr>
          <w:b/>
          <w:sz w:val="20"/>
          <w:szCs w:val="20"/>
          <w:lang w:val="en-GB"/>
        </w:rPr>
        <w:t xml:space="preserve">For FDD </w:t>
      </w:r>
      <w:proofErr w:type="spellStart"/>
      <w:r w:rsidR="003C5C2F">
        <w:rPr>
          <w:b/>
          <w:sz w:val="20"/>
          <w:szCs w:val="20"/>
          <w:lang w:val="en-GB"/>
        </w:rPr>
        <w:t>PCell</w:t>
      </w:r>
      <w:proofErr w:type="spellEnd"/>
      <w:r w:rsidR="003C5C2F">
        <w:rPr>
          <w:b/>
          <w:sz w:val="20"/>
          <w:szCs w:val="20"/>
          <w:lang w:val="en-GB"/>
        </w:rPr>
        <w:t>, the legacy delay requirements without considering R19 LB CA extension should apply for R20 LB CA, including:</w:t>
      </w:r>
      <w:bookmarkStart w:id="4" w:name="_GoBack"/>
      <w:bookmarkEnd w:id="4"/>
    </w:p>
    <w:p w14:paraId="5EE05E7D" w14:textId="77777777" w:rsidR="003C5C2F" w:rsidRPr="00FA19CE" w:rsidRDefault="003C5C2F" w:rsidP="00A3437B">
      <w:pPr>
        <w:pStyle w:val="affd"/>
        <w:numPr>
          <w:ilvl w:val="0"/>
          <w:numId w:val="29"/>
        </w:numPr>
        <w:spacing w:line="276" w:lineRule="auto"/>
        <w:ind w:firstLineChars="0"/>
        <w:jc w:val="both"/>
        <w:rPr>
          <w:b/>
          <w:sz w:val="20"/>
          <w:szCs w:val="20"/>
        </w:rPr>
      </w:pPr>
      <w:r>
        <w:rPr>
          <w:b/>
          <w:sz w:val="20"/>
          <w:szCs w:val="20"/>
        </w:rPr>
        <w:t>Intra-frequency</w:t>
      </w:r>
      <w:r w:rsidRPr="00FA19CE">
        <w:rPr>
          <w:b/>
          <w:sz w:val="20"/>
          <w:szCs w:val="20"/>
        </w:rPr>
        <w:t xml:space="preserve"> L3 measurement (gap-less only)</w:t>
      </w:r>
    </w:p>
    <w:p w14:paraId="6095D699" w14:textId="77777777" w:rsidR="003C5C2F" w:rsidRPr="00FA19CE" w:rsidRDefault="003C5C2F" w:rsidP="00A3437B">
      <w:pPr>
        <w:pStyle w:val="affd"/>
        <w:numPr>
          <w:ilvl w:val="0"/>
          <w:numId w:val="29"/>
        </w:numPr>
        <w:spacing w:line="276" w:lineRule="auto"/>
        <w:ind w:firstLineChars="0"/>
        <w:jc w:val="both"/>
        <w:rPr>
          <w:b/>
          <w:sz w:val="20"/>
          <w:szCs w:val="20"/>
        </w:rPr>
      </w:pPr>
      <w:r>
        <w:rPr>
          <w:b/>
          <w:sz w:val="20"/>
          <w:szCs w:val="20"/>
        </w:rPr>
        <w:t>RLM</w:t>
      </w:r>
    </w:p>
    <w:p w14:paraId="6F5688B7" w14:textId="77777777" w:rsidR="003C5C2F" w:rsidRPr="00FA19CE" w:rsidRDefault="003C5C2F" w:rsidP="00A3437B">
      <w:pPr>
        <w:pStyle w:val="affd"/>
        <w:numPr>
          <w:ilvl w:val="0"/>
          <w:numId w:val="29"/>
        </w:numPr>
        <w:spacing w:line="276" w:lineRule="auto"/>
        <w:ind w:firstLineChars="0"/>
        <w:jc w:val="both"/>
        <w:rPr>
          <w:b/>
          <w:sz w:val="20"/>
          <w:szCs w:val="20"/>
        </w:rPr>
      </w:pPr>
      <w:r w:rsidRPr="00FA19CE">
        <w:rPr>
          <w:b/>
          <w:sz w:val="20"/>
          <w:szCs w:val="20"/>
        </w:rPr>
        <w:t>BFD/CBD</w:t>
      </w:r>
    </w:p>
    <w:p w14:paraId="65C7CC37" w14:textId="77777777" w:rsidR="003C5C2F" w:rsidRDefault="003C5C2F" w:rsidP="00A3437B">
      <w:pPr>
        <w:pStyle w:val="affd"/>
        <w:numPr>
          <w:ilvl w:val="0"/>
          <w:numId w:val="29"/>
        </w:numPr>
        <w:spacing w:line="276" w:lineRule="auto"/>
        <w:ind w:firstLineChars="0"/>
        <w:jc w:val="both"/>
        <w:rPr>
          <w:b/>
          <w:sz w:val="20"/>
          <w:szCs w:val="20"/>
        </w:rPr>
      </w:pPr>
      <w:r w:rsidRPr="00FA19CE">
        <w:rPr>
          <w:b/>
          <w:sz w:val="20"/>
          <w:szCs w:val="20"/>
        </w:rPr>
        <w:t>L1-RSRP/SINR</w:t>
      </w:r>
    </w:p>
    <w:p w14:paraId="3CF23E03" w14:textId="77777777" w:rsidR="003C5C2F" w:rsidRDefault="003C5C2F" w:rsidP="00A3437B">
      <w:pPr>
        <w:pStyle w:val="affd"/>
        <w:numPr>
          <w:ilvl w:val="0"/>
          <w:numId w:val="29"/>
        </w:numPr>
        <w:spacing w:line="276" w:lineRule="auto"/>
        <w:ind w:firstLineChars="0"/>
        <w:jc w:val="both"/>
        <w:rPr>
          <w:b/>
          <w:sz w:val="20"/>
          <w:szCs w:val="20"/>
        </w:rPr>
      </w:pPr>
      <w:r>
        <w:rPr>
          <w:b/>
          <w:sz w:val="20"/>
          <w:szCs w:val="20"/>
        </w:rPr>
        <w:t>PL-RS switch delay</w:t>
      </w:r>
    </w:p>
    <w:p w14:paraId="3441BF60" w14:textId="77777777" w:rsidR="003C5C2F" w:rsidRPr="003C5C2F" w:rsidRDefault="003C5C2F" w:rsidP="00A3437B">
      <w:pPr>
        <w:pStyle w:val="affd"/>
        <w:numPr>
          <w:ilvl w:val="0"/>
          <w:numId w:val="29"/>
        </w:numPr>
        <w:spacing w:line="276" w:lineRule="auto"/>
        <w:ind w:firstLineChars="0"/>
        <w:jc w:val="both"/>
        <w:rPr>
          <w:b/>
          <w:sz w:val="20"/>
          <w:szCs w:val="20"/>
        </w:rPr>
      </w:pPr>
      <w:r w:rsidRPr="00FA19CE">
        <w:rPr>
          <w:b/>
          <w:sz w:val="20"/>
          <w:szCs w:val="20"/>
        </w:rPr>
        <w:t>TCI state switch delay</w:t>
      </w:r>
    </w:p>
    <w:p w14:paraId="771E41FA" w14:textId="79672EE7" w:rsidR="00F0696A" w:rsidRDefault="00F0696A" w:rsidP="00F0696A">
      <w:pPr>
        <w:spacing w:line="276" w:lineRule="auto"/>
        <w:rPr>
          <w:sz w:val="20"/>
          <w:szCs w:val="20"/>
        </w:rPr>
      </w:pPr>
      <w:r>
        <w:rPr>
          <w:b/>
          <w:sz w:val="20"/>
          <w:szCs w:val="20"/>
          <w:lang w:val="en-GB"/>
        </w:rPr>
        <w:t xml:space="preserve"> </w:t>
      </w:r>
    </w:p>
    <w:p w14:paraId="5ED61080" w14:textId="7A37A954" w:rsidR="00F0696A" w:rsidRPr="005D110D" w:rsidRDefault="00F0696A" w:rsidP="00F0696A">
      <w:pPr>
        <w:spacing w:line="276" w:lineRule="auto"/>
        <w:rPr>
          <w:sz w:val="20"/>
          <w:szCs w:val="20"/>
        </w:rPr>
      </w:pPr>
      <w:r>
        <w:rPr>
          <w:sz w:val="20"/>
          <w:szCs w:val="20"/>
        </w:rPr>
        <w:t>The potential issues and requirements for R20 LB</w:t>
      </w:r>
      <w:r w:rsidR="00A02DD4">
        <w:rPr>
          <w:sz w:val="20"/>
          <w:szCs w:val="20"/>
        </w:rPr>
        <w:t xml:space="preserve"> </w:t>
      </w:r>
      <w:r>
        <w:rPr>
          <w:sz w:val="20"/>
          <w:szCs w:val="20"/>
        </w:rPr>
        <w:t>CA are summarized in the table below.</w:t>
      </w:r>
    </w:p>
    <w:tbl>
      <w:tblPr>
        <w:tblStyle w:val="aff"/>
        <w:tblW w:w="0" w:type="auto"/>
        <w:tblLook w:val="04A0" w:firstRow="1" w:lastRow="0" w:firstColumn="1" w:lastColumn="0" w:noHBand="0" w:noVBand="1"/>
      </w:tblPr>
      <w:tblGrid>
        <w:gridCol w:w="846"/>
        <w:gridCol w:w="2693"/>
        <w:gridCol w:w="3260"/>
        <w:gridCol w:w="2830"/>
      </w:tblGrid>
      <w:tr w:rsidR="00A02DD4" w:rsidRPr="00244462" w14:paraId="7D612698" w14:textId="77777777" w:rsidTr="00C27DE4">
        <w:tc>
          <w:tcPr>
            <w:tcW w:w="846" w:type="dxa"/>
          </w:tcPr>
          <w:p w14:paraId="4C5ADFC3" w14:textId="77777777" w:rsidR="00A02DD4" w:rsidRPr="00244462" w:rsidRDefault="00A02DD4" w:rsidP="00C27DE4">
            <w:pPr>
              <w:spacing w:after="120"/>
              <w:rPr>
                <w:sz w:val="20"/>
                <w:szCs w:val="20"/>
              </w:rPr>
            </w:pPr>
          </w:p>
        </w:tc>
        <w:tc>
          <w:tcPr>
            <w:tcW w:w="2693" w:type="dxa"/>
          </w:tcPr>
          <w:p w14:paraId="55471B13" w14:textId="77777777" w:rsidR="00A02DD4" w:rsidRPr="00244462" w:rsidRDefault="00A02DD4" w:rsidP="00C27DE4">
            <w:pPr>
              <w:spacing w:after="120"/>
              <w:rPr>
                <w:sz w:val="20"/>
                <w:szCs w:val="20"/>
              </w:rPr>
            </w:pPr>
            <w:r w:rsidRPr="00244462">
              <w:rPr>
                <w:sz w:val="20"/>
                <w:szCs w:val="20"/>
              </w:rPr>
              <w:t>Requirement</w:t>
            </w:r>
          </w:p>
        </w:tc>
        <w:tc>
          <w:tcPr>
            <w:tcW w:w="3260" w:type="dxa"/>
          </w:tcPr>
          <w:p w14:paraId="23E67C93" w14:textId="77777777" w:rsidR="00A02DD4" w:rsidRPr="00244462" w:rsidRDefault="00A02DD4" w:rsidP="00C27DE4">
            <w:pPr>
              <w:spacing w:after="120"/>
              <w:rPr>
                <w:sz w:val="20"/>
                <w:szCs w:val="20"/>
              </w:rPr>
            </w:pPr>
            <w:r w:rsidRPr="00244462">
              <w:rPr>
                <w:sz w:val="20"/>
                <w:szCs w:val="20"/>
              </w:rPr>
              <w:t>R19 LB</w:t>
            </w:r>
            <w:r>
              <w:rPr>
                <w:sz w:val="20"/>
                <w:szCs w:val="20"/>
              </w:rPr>
              <w:t xml:space="preserve"> </w:t>
            </w:r>
            <w:r w:rsidRPr="00244462">
              <w:rPr>
                <w:sz w:val="20"/>
                <w:szCs w:val="20"/>
              </w:rPr>
              <w:t>CA</w:t>
            </w:r>
          </w:p>
        </w:tc>
        <w:tc>
          <w:tcPr>
            <w:tcW w:w="2830" w:type="dxa"/>
          </w:tcPr>
          <w:p w14:paraId="5C45D09E" w14:textId="77777777" w:rsidR="00A02DD4" w:rsidRPr="00244462" w:rsidRDefault="00A02DD4" w:rsidP="00C27DE4">
            <w:pPr>
              <w:spacing w:after="120"/>
              <w:rPr>
                <w:sz w:val="20"/>
                <w:szCs w:val="20"/>
              </w:rPr>
            </w:pPr>
            <w:r w:rsidRPr="00244462">
              <w:rPr>
                <w:sz w:val="20"/>
                <w:szCs w:val="20"/>
              </w:rPr>
              <w:t>R20 LB</w:t>
            </w:r>
            <w:r>
              <w:rPr>
                <w:sz w:val="20"/>
                <w:szCs w:val="20"/>
              </w:rPr>
              <w:t xml:space="preserve"> </w:t>
            </w:r>
            <w:r w:rsidRPr="00244462">
              <w:rPr>
                <w:sz w:val="20"/>
                <w:szCs w:val="20"/>
              </w:rPr>
              <w:t>CA</w:t>
            </w:r>
          </w:p>
        </w:tc>
      </w:tr>
      <w:tr w:rsidR="00A02DD4" w:rsidRPr="00244462" w14:paraId="02F52881" w14:textId="77777777" w:rsidTr="00C27DE4">
        <w:tc>
          <w:tcPr>
            <w:tcW w:w="846" w:type="dxa"/>
            <w:vMerge w:val="restart"/>
            <w:vAlign w:val="center"/>
          </w:tcPr>
          <w:p w14:paraId="13129653" w14:textId="77777777" w:rsidR="00A02DD4" w:rsidRPr="00244462" w:rsidRDefault="00A02DD4" w:rsidP="00C27DE4">
            <w:pPr>
              <w:spacing w:after="120"/>
              <w:jc w:val="center"/>
              <w:rPr>
                <w:sz w:val="20"/>
                <w:szCs w:val="20"/>
              </w:rPr>
            </w:pPr>
            <w:r w:rsidRPr="00244462">
              <w:rPr>
                <w:sz w:val="20"/>
                <w:szCs w:val="20"/>
              </w:rPr>
              <w:t xml:space="preserve">SDL </w:t>
            </w:r>
            <w:proofErr w:type="spellStart"/>
            <w:r w:rsidRPr="00244462">
              <w:rPr>
                <w:sz w:val="20"/>
                <w:szCs w:val="20"/>
              </w:rPr>
              <w:t>SCell</w:t>
            </w:r>
            <w:proofErr w:type="spellEnd"/>
          </w:p>
        </w:tc>
        <w:tc>
          <w:tcPr>
            <w:tcW w:w="2693" w:type="dxa"/>
          </w:tcPr>
          <w:p w14:paraId="4B1DA06E" w14:textId="77777777" w:rsidR="00A02DD4" w:rsidRPr="00244462" w:rsidRDefault="00A02DD4" w:rsidP="00C27DE4">
            <w:pPr>
              <w:spacing w:after="120"/>
              <w:rPr>
                <w:sz w:val="20"/>
                <w:szCs w:val="20"/>
              </w:rPr>
            </w:pPr>
            <w:r w:rsidRPr="00244462">
              <w:rPr>
                <w:sz w:val="20"/>
                <w:szCs w:val="20"/>
              </w:rPr>
              <w:t xml:space="preserve">Activated SDL </w:t>
            </w:r>
            <w:proofErr w:type="spellStart"/>
            <w:r w:rsidRPr="00244462">
              <w:rPr>
                <w:sz w:val="20"/>
                <w:szCs w:val="20"/>
              </w:rPr>
              <w:t>SCell</w:t>
            </w:r>
            <w:proofErr w:type="spellEnd"/>
            <w:r w:rsidRPr="00244462">
              <w:rPr>
                <w:sz w:val="20"/>
                <w:szCs w:val="20"/>
              </w:rPr>
              <w:t xml:space="preserve"> L3 measurement </w:t>
            </w:r>
            <w:r>
              <w:rPr>
                <w:sz w:val="20"/>
                <w:szCs w:val="20"/>
              </w:rPr>
              <w:t>(</w:t>
            </w:r>
            <w:r>
              <w:rPr>
                <w:bCs/>
                <w:sz w:val="20"/>
                <w:szCs w:val="20"/>
                <w:lang w:eastAsia="ko-KR"/>
              </w:rPr>
              <w:t>Intra-</w:t>
            </w:r>
            <w:proofErr w:type="spellStart"/>
            <w:r>
              <w:rPr>
                <w:bCs/>
                <w:sz w:val="20"/>
                <w:szCs w:val="20"/>
                <w:lang w:eastAsia="ko-KR"/>
              </w:rPr>
              <w:t>freq</w:t>
            </w:r>
            <w:proofErr w:type="spellEnd"/>
            <w:r>
              <w:rPr>
                <w:bCs/>
                <w:sz w:val="20"/>
                <w:szCs w:val="20"/>
                <w:lang w:eastAsia="ko-KR"/>
              </w:rPr>
              <w:t xml:space="preserve"> SSB</w:t>
            </w:r>
            <w:r w:rsidRPr="00244462">
              <w:rPr>
                <w:bCs/>
                <w:sz w:val="20"/>
                <w:szCs w:val="20"/>
                <w:lang w:eastAsia="ko-KR"/>
              </w:rPr>
              <w:t xml:space="preserve"> </w:t>
            </w:r>
            <w:r>
              <w:rPr>
                <w:bCs/>
                <w:sz w:val="20"/>
                <w:szCs w:val="20"/>
                <w:lang w:eastAsia="ko-KR"/>
              </w:rPr>
              <w:t>without gap</w:t>
            </w:r>
            <w:r>
              <w:rPr>
                <w:sz w:val="20"/>
                <w:szCs w:val="20"/>
              </w:rPr>
              <w:t>)</w:t>
            </w:r>
          </w:p>
        </w:tc>
        <w:tc>
          <w:tcPr>
            <w:tcW w:w="3260" w:type="dxa"/>
          </w:tcPr>
          <w:p w14:paraId="4AA0713B" w14:textId="77777777" w:rsidR="00A02DD4" w:rsidRPr="00244462" w:rsidRDefault="00A02DD4" w:rsidP="00C27DE4">
            <w:pPr>
              <w:spacing w:after="120"/>
              <w:rPr>
                <w:sz w:val="20"/>
                <w:szCs w:val="20"/>
              </w:rPr>
            </w:pPr>
            <w:r w:rsidRPr="00244462">
              <w:rPr>
                <w:sz w:val="20"/>
                <w:szCs w:val="20"/>
              </w:rPr>
              <w:t>New extended delay requirement</w:t>
            </w:r>
          </w:p>
        </w:tc>
        <w:tc>
          <w:tcPr>
            <w:tcW w:w="2830" w:type="dxa"/>
            <w:vMerge w:val="restart"/>
            <w:vAlign w:val="center"/>
          </w:tcPr>
          <w:p w14:paraId="0824B309" w14:textId="77777777" w:rsidR="00A02DD4" w:rsidRPr="00244462" w:rsidRDefault="00A02DD4" w:rsidP="00C27DE4">
            <w:pPr>
              <w:spacing w:after="120"/>
              <w:jc w:val="center"/>
              <w:rPr>
                <w:sz w:val="20"/>
                <w:szCs w:val="20"/>
              </w:rPr>
            </w:pPr>
            <w:r>
              <w:rPr>
                <w:sz w:val="20"/>
                <w:szCs w:val="20"/>
              </w:rPr>
              <w:t>Reuse R19 LB CA requirement</w:t>
            </w:r>
          </w:p>
        </w:tc>
      </w:tr>
      <w:tr w:rsidR="00A02DD4" w:rsidRPr="00244462" w14:paraId="14A8E259" w14:textId="77777777" w:rsidTr="00C27DE4">
        <w:tc>
          <w:tcPr>
            <w:tcW w:w="846" w:type="dxa"/>
            <w:vMerge/>
            <w:vAlign w:val="center"/>
          </w:tcPr>
          <w:p w14:paraId="121F943D" w14:textId="77777777" w:rsidR="00A02DD4" w:rsidRPr="00244462" w:rsidRDefault="00A02DD4" w:rsidP="00C27DE4">
            <w:pPr>
              <w:spacing w:after="120"/>
              <w:jc w:val="center"/>
              <w:rPr>
                <w:sz w:val="20"/>
                <w:szCs w:val="20"/>
              </w:rPr>
            </w:pPr>
          </w:p>
        </w:tc>
        <w:tc>
          <w:tcPr>
            <w:tcW w:w="2693" w:type="dxa"/>
          </w:tcPr>
          <w:p w14:paraId="6086A48E" w14:textId="77777777" w:rsidR="00A02DD4" w:rsidRPr="00244462" w:rsidRDefault="00A02DD4" w:rsidP="00C27DE4">
            <w:pPr>
              <w:spacing w:after="120"/>
              <w:rPr>
                <w:sz w:val="20"/>
                <w:szCs w:val="20"/>
              </w:rPr>
            </w:pPr>
            <w:r w:rsidRPr="00244462">
              <w:rPr>
                <w:sz w:val="20"/>
                <w:szCs w:val="20"/>
              </w:rPr>
              <w:t xml:space="preserve">Deactivated SDL </w:t>
            </w:r>
            <w:proofErr w:type="spellStart"/>
            <w:r w:rsidRPr="00244462">
              <w:rPr>
                <w:sz w:val="20"/>
                <w:szCs w:val="20"/>
              </w:rPr>
              <w:t>SCell</w:t>
            </w:r>
            <w:proofErr w:type="spellEnd"/>
            <w:r w:rsidRPr="00244462">
              <w:rPr>
                <w:sz w:val="20"/>
                <w:szCs w:val="20"/>
              </w:rPr>
              <w:t xml:space="preserve"> measurement </w:t>
            </w:r>
          </w:p>
        </w:tc>
        <w:tc>
          <w:tcPr>
            <w:tcW w:w="3260" w:type="dxa"/>
          </w:tcPr>
          <w:p w14:paraId="2863B580" w14:textId="77777777" w:rsidR="00A02DD4" w:rsidRPr="00244462" w:rsidRDefault="00A02DD4" w:rsidP="00C27DE4">
            <w:pPr>
              <w:spacing w:after="120"/>
              <w:rPr>
                <w:sz w:val="20"/>
                <w:szCs w:val="20"/>
              </w:rPr>
            </w:pPr>
            <w:r w:rsidRPr="00244462">
              <w:rPr>
                <w:sz w:val="20"/>
                <w:szCs w:val="20"/>
              </w:rPr>
              <w:t>Legacy delay requirement (no extension)</w:t>
            </w:r>
          </w:p>
        </w:tc>
        <w:tc>
          <w:tcPr>
            <w:tcW w:w="2830" w:type="dxa"/>
            <w:vMerge/>
            <w:vAlign w:val="center"/>
          </w:tcPr>
          <w:p w14:paraId="1436C825" w14:textId="77777777" w:rsidR="00A02DD4" w:rsidRPr="00244462" w:rsidRDefault="00A02DD4" w:rsidP="00C27DE4">
            <w:pPr>
              <w:spacing w:after="120"/>
              <w:jc w:val="center"/>
              <w:rPr>
                <w:sz w:val="20"/>
                <w:szCs w:val="20"/>
              </w:rPr>
            </w:pPr>
          </w:p>
        </w:tc>
      </w:tr>
      <w:tr w:rsidR="00A02DD4" w:rsidRPr="00244462" w14:paraId="65AA5F45" w14:textId="77777777" w:rsidTr="00C27DE4">
        <w:tc>
          <w:tcPr>
            <w:tcW w:w="846" w:type="dxa"/>
            <w:vMerge/>
            <w:vAlign w:val="center"/>
          </w:tcPr>
          <w:p w14:paraId="2E003EEF" w14:textId="77777777" w:rsidR="00A02DD4" w:rsidRPr="00244462" w:rsidRDefault="00A02DD4" w:rsidP="00C27DE4">
            <w:pPr>
              <w:spacing w:after="120"/>
              <w:jc w:val="center"/>
              <w:rPr>
                <w:sz w:val="20"/>
                <w:szCs w:val="20"/>
              </w:rPr>
            </w:pPr>
          </w:p>
        </w:tc>
        <w:tc>
          <w:tcPr>
            <w:tcW w:w="2693" w:type="dxa"/>
          </w:tcPr>
          <w:p w14:paraId="5A7B1F0E" w14:textId="77777777" w:rsidR="00A02DD4" w:rsidRPr="00244462" w:rsidRDefault="00A02DD4" w:rsidP="00C27DE4">
            <w:pPr>
              <w:spacing w:after="120"/>
              <w:rPr>
                <w:sz w:val="20"/>
                <w:szCs w:val="20"/>
              </w:rPr>
            </w:pPr>
            <w:r w:rsidRPr="00244462">
              <w:rPr>
                <w:sz w:val="20"/>
                <w:szCs w:val="20"/>
              </w:rPr>
              <w:t>BFD/CBD</w:t>
            </w:r>
          </w:p>
        </w:tc>
        <w:tc>
          <w:tcPr>
            <w:tcW w:w="3260" w:type="dxa"/>
          </w:tcPr>
          <w:p w14:paraId="406339D2" w14:textId="77777777" w:rsidR="00A02DD4" w:rsidRPr="00244462" w:rsidRDefault="00A02DD4" w:rsidP="00C27DE4">
            <w:pPr>
              <w:spacing w:after="120"/>
              <w:rPr>
                <w:sz w:val="20"/>
                <w:szCs w:val="20"/>
              </w:rPr>
            </w:pPr>
            <w:r w:rsidRPr="00244462">
              <w:rPr>
                <w:sz w:val="20"/>
                <w:szCs w:val="20"/>
              </w:rPr>
              <w:t>New extended delay requirement</w:t>
            </w:r>
          </w:p>
        </w:tc>
        <w:tc>
          <w:tcPr>
            <w:tcW w:w="2830" w:type="dxa"/>
            <w:vMerge/>
            <w:vAlign w:val="center"/>
          </w:tcPr>
          <w:p w14:paraId="39AE100C" w14:textId="77777777" w:rsidR="00A02DD4" w:rsidRPr="00244462" w:rsidRDefault="00A02DD4" w:rsidP="00C27DE4">
            <w:pPr>
              <w:spacing w:after="120"/>
              <w:jc w:val="center"/>
              <w:rPr>
                <w:sz w:val="20"/>
                <w:szCs w:val="20"/>
              </w:rPr>
            </w:pPr>
          </w:p>
        </w:tc>
      </w:tr>
      <w:tr w:rsidR="00A02DD4" w:rsidRPr="00244462" w14:paraId="6A66DCD9" w14:textId="77777777" w:rsidTr="00C27DE4">
        <w:trPr>
          <w:trHeight w:val="46"/>
        </w:trPr>
        <w:tc>
          <w:tcPr>
            <w:tcW w:w="846" w:type="dxa"/>
            <w:vMerge/>
            <w:vAlign w:val="center"/>
          </w:tcPr>
          <w:p w14:paraId="5415BBC6" w14:textId="77777777" w:rsidR="00A02DD4" w:rsidRPr="00244462" w:rsidRDefault="00A02DD4" w:rsidP="00C27DE4">
            <w:pPr>
              <w:spacing w:after="120"/>
              <w:jc w:val="center"/>
              <w:rPr>
                <w:bCs/>
                <w:sz w:val="20"/>
                <w:szCs w:val="20"/>
                <w:lang w:eastAsia="ko-KR"/>
              </w:rPr>
            </w:pPr>
          </w:p>
        </w:tc>
        <w:tc>
          <w:tcPr>
            <w:tcW w:w="2693" w:type="dxa"/>
          </w:tcPr>
          <w:p w14:paraId="60D16F5F" w14:textId="77777777" w:rsidR="00A02DD4" w:rsidRPr="00244462" w:rsidRDefault="00A02DD4" w:rsidP="00C27DE4">
            <w:pPr>
              <w:spacing w:after="120"/>
              <w:rPr>
                <w:bCs/>
                <w:sz w:val="20"/>
                <w:szCs w:val="20"/>
              </w:rPr>
            </w:pPr>
            <w:r w:rsidRPr="00244462">
              <w:rPr>
                <w:bCs/>
                <w:sz w:val="20"/>
                <w:szCs w:val="20"/>
                <w:lang w:eastAsia="ko-KR"/>
              </w:rPr>
              <w:t>L1-RSRP/SINR</w:t>
            </w:r>
          </w:p>
        </w:tc>
        <w:tc>
          <w:tcPr>
            <w:tcW w:w="3260" w:type="dxa"/>
          </w:tcPr>
          <w:p w14:paraId="5DAA848C" w14:textId="77777777" w:rsidR="00A02DD4" w:rsidRPr="00244462" w:rsidRDefault="00A02DD4" w:rsidP="00C27DE4">
            <w:pPr>
              <w:spacing w:after="120"/>
              <w:rPr>
                <w:sz w:val="20"/>
                <w:szCs w:val="20"/>
              </w:rPr>
            </w:pPr>
            <w:r w:rsidRPr="00244462">
              <w:rPr>
                <w:sz w:val="20"/>
                <w:szCs w:val="20"/>
              </w:rPr>
              <w:t>New extended delay requirement</w:t>
            </w:r>
          </w:p>
        </w:tc>
        <w:tc>
          <w:tcPr>
            <w:tcW w:w="2830" w:type="dxa"/>
            <w:vMerge/>
            <w:vAlign w:val="center"/>
          </w:tcPr>
          <w:p w14:paraId="71ABE46B" w14:textId="77777777" w:rsidR="00A02DD4" w:rsidRPr="00244462" w:rsidRDefault="00A02DD4" w:rsidP="00C27DE4">
            <w:pPr>
              <w:spacing w:after="120"/>
              <w:jc w:val="center"/>
              <w:rPr>
                <w:sz w:val="20"/>
                <w:szCs w:val="20"/>
              </w:rPr>
            </w:pPr>
          </w:p>
        </w:tc>
      </w:tr>
      <w:tr w:rsidR="00A02DD4" w:rsidRPr="00244462" w14:paraId="25A7CAE1" w14:textId="77777777" w:rsidTr="00C27DE4">
        <w:tc>
          <w:tcPr>
            <w:tcW w:w="846" w:type="dxa"/>
            <w:vMerge/>
            <w:vAlign w:val="center"/>
          </w:tcPr>
          <w:p w14:paraId="073353F7" w14:textId="77777777" w:rsidR="00A02DD4" w:rsidRPr="00244462" w:rsidRDefault="00A02DD4" w:rsidP="00C27DE4">
            <w:pPr>
              <w:spacing w:after="120"/>
              <w:jc w:val="center"/>
              <w:rPr>
                <w:bCs/>
                <w:sz w:val="20"/>
                <w:szCs w:val="20"/>
                <w:lang w:eastAsia="ko-KR"/>
              </w:rPr>
            </w:pPr>
          </w:p>
        </w:tc>
        <w:tc>
          <w:tcPr>
            <w:tcW w:w="2693" w:type="dxa"/>
          </w:tcPr>
          <w:p w14:paraId="5728EA1E" w14:textId="77777777" w:rsidR="00A02DD4" w:rsidRPr="00244462" w:rsidRDefault="00A02DD4" w:rsidP="00C27DE4">
            <w:pPr>
              <w:spacing w:after="120"/>
              <w:rPr>
                <w:bCs/>
                <w:sz w:val="20"/>
                <w:szCs w:val="20"/>
                <w:lang w:eastAsia="ko-KR"/>
              </w:rPr>
            </w:pPr>
            <w:r w:rsidRPr="00244462">
              <w:rPr>
                <w:bCs/>
                <w:sz w:val="20"/>
                <w:szCs w:val="20"/>
                <w:lang w:eastAsia="ko-KR"/>
              </w:rPr>
              <w:t>TCI state switch delay</w:t>
            </w:r>
          </w:p>
        </w:tc>
        <w:tc>
          <w:tcPr>
            <w:tcW w:w="3260" w:type="dxa"/>
          </w:tcPr>
          <w:p w14:paraId="57AA745D" w14:textId="77777777" w:rsidR="00A02DD4" w:rsidRPr="00244462" w:rsidRDefault="00A02DD4" w:rsidP="00C27DE4">
            <w:pPr>
              <w:spacing w:after="120"/>
              <w:rPr>
                <w:sz w:val="20"/>
                <w:szCs w:val="20"/>
              </w:rPr>
            </w:pPr>
            <w:r w:rsidRPr="00244462">
              <w:rPr>
                <w:sz w:val="20"/>
                <w:szCs w:val="20"/>
              </w:rPr>
              <w:t xml:space="preserve">New requirement, update </w:t>
            </w:r>
            <w:proofErr w:type="spellStart"/>
            <w:r w:rsidRPr="00244462">
              <w:rPr>
                <w:rFonts w:eastAsia="宋体"/>
                <w:sz w:val="20"/>
                <w:szCs w:val="20"/>
              </w:rPr>
              <w:t>T</w:t>
            </w:r>
            <w:r w:rsidRPr="00244462">
              <w:rPr>
                <w:rFonts w:eastAsia="宋体"/>
                <w:sz w:val="20"/>
                <w:szCs w:val="20"/>
                <w:vertAlign w:val="subscript"/>
              </w:rPr>
              <w:t>first</w:t>
            </w:r>
            <w:proofErr w:type="spellEnd"/>
            <w:r w:rsidRPr="00244462">
              <w:rPr>
                <w:rFonts w:eastAsia="宋体"/>
                <w:sz w:val="20"/>
                <w:szCs w:val="20"/>
                <w:vertAlign w:val="subscript"/>
              </w:rPr>
              <w:t xml:space="preserve">-SSB </w:t>
            </w:r>
            <w:r w:rsidRPr="00244462">
              <w:rPr>
                <w:sz w:val="20"/>
                <w:szCs w:val="20"/>
              </w:rPr>
              <w:t>based on switch patter</w:t>
            </w:r>
          </w:p>
        </w:tc>
        <w:tc>
          <w:tcPr>
            <w:tcW w:w="2830" w:type="dxa"/>
            <w:vMerge/>
            <w:vAlign w:val="center"/>
          </w:tcPr>
          <w:p w14:paraId="413EEA1A" w14:textId="77777777" w:rsidR="00A02DD4" w:rsidRPr="00244462" w:rsidRDefault="00A02DD4" w:rsidP="00C27DE4">
            <w:pPr>
              <w:spacing w:after="120"/>
              <w:jc w:val="center"/>
              <w:rPr>
                <w:sz w:val="20"/>
                <w:szCs w:val="20"/>
              </w:rPr>
            </w:pPr>
          </w:p>
        </w:tc>
      </w:tr>
      <w:tr w:rsidR="00A02DD4" w:rsidRPr="00244462" w14:paraId="478D6326" w14:textId="77777777" w:rsidTr="00C27DE4">
        <w:tc>
          <w:tcPr>
            <w:tcW w:w="846" w:type="dxa"/>
            <w:vMerge/>
            <w:vAlign w:val="center"/>
          </w:tcPr>
          <w:p w14:paraId="311ECEA4" w14:textId="77777777" w:rsidR="00A02DD4" w:rsidRPr="00244462" w:rsidRDefault="00A02DD4" w:rsidP="00C27DE4">
            <w:pPr>
              <w:spacing w:after="120"/>
              <w:jc w:val="center"/>
              <w:rPr>
                <w:bCs/>
                <w:sz w:val="20"/>
                <w:szCs w:val="20"/>
                <w:lang w:eastAsia="ko-KR"/>
              </w:rPr>
            </w:pPr>
          </w:p>
        </w:tc>
        <w:tc>
          <w:tcPr>
            <w:tcW w:w="2693" w:type="dxa"/>
          </w:tcPr>
          <w:p w14:paraId="05EA2633" w14:textId="77777777" w:rsidR="00A02DD4" w:rsidRPr="00244462" w:rsidRDefault="00A02DD4" w:rsidP="00C27DE4">
            <w:pPr>
              <w:spacing w:after="120"/>
              <w:rPr>
                <w:bCs/>
                <w:sz w:val="20"/>
                <w:szCs w:val="20"/>
                <w:lang w:eastAsia="ko-KR"/>
              </w:rPr>
            </w:pPr>
            <w:r w:rsidRPr="00244462">
              <w:rPr>
                <w:sz w:val="20"/>
                <w:szCs w:val="20"/>
              </w:rPr>
              <w:t xml:space="preserve">SDL </w:t>
            </w:r>
            <w:proofErr w:type="spellStart"/>
            <w:r w:rsidRPr="00244462">
              <w:rPr>
                <w:sz w:val="20"/>
                <w:szCs w:val="20"/>
              </w:rPr>
              <w:t>SCell</w:t>
            </w:r>
            <w:proofErr w:type="spellEnd"/>
            <w:r w:rsidRPr="00244462">
              <w:rPr>
                <w:sz w:val="20"/>
                <w:szCs w:val="20"/>
              </w:rPr>
              <w:t xml:space="preserve"> activation/deactivation and corresponding interruption</w:t>
            </w:r>
          </w:p>
        </w:tc>
        <w:tc>
          <w:tcPr>
            <w:tcW w:w="3260" w:type="dxa"/>
          </w:tcPr>
          <w:p w14:paraId="02C823FC" w14:textId="77777777" w:rsidR="00A02DD4" w:rsidRPr="00244462" w:rsidRDefault="00A02DD4" w:rsidP="00C27DE4">
            <w:pPr>
              <w:spacing w:after="120"/>
              <w:rPr>
                <w:sz w:val="20"/>
                <w:szCs w:val="20"/>
              </w:rPr>
            </w:pPr>
            <w:r w:rsidRPr="00244462">
              <w:rPr>
                <w:sz w:val="20"/>
                <w:szCs w:val="20"/>
              </w:rPr>
              <w:t>New extended delay requirement</w:t>
            </w:r>
            <w:r>
              <w:rPr>
                <w:sz w:val="20"/>
                <w:szCs w:val="20"/>
              </w:rPr>
              <w:t xml:space="preserve"> considering </w:t>
            </w:r>
            <w:r w:rsidRPr="00FF76CE">
              <w:rPr>
                <w:sz w:val="20"/>
              </w:rPr>
              <w:t>T</w:t>
            </w:r>
            <w:r w:rsidRPr="00FF76CE">
              <w:rPr>
                <w:sz w:val="20"/>
                <w:vertAlign w:val="subscript"/>
              </w:rPr>
              <w:t>LBCA</w:t>
            </w:r>
          </w:p>
        </w:tc>
        <w:tc>
          <w:tcPr>
            <w:tcW w:w="2830" w:type="dxa"/>
            <w:vAlign w:val="center"/>
          </w:tcPr>
          <w:p w14:paraId="53192987" w14:textId="77777777" w:rsidR="00A02DD4" w:rsidRPr="00FF76CE" w:rsidRDefault="00A02DD4" w:rsidP="00C27DE4">
            <w:pPr>
              <w:spacing w:after="120"/>
              <w:jc w:val="center"/>
              <w:rPr>
                <w:sz w:val="20"/>
                <w:szCs w:val="20"/>
              </w:rPr>
            </w:pPr>
            <w:r>
              <w:rPr>
                <w:sz w:val="20"/>
                <w:szCs w:val="20"/>
              </w:rPr>
              <w:t xml:space="preserve">Postpone after R19 LB CA </w:t>
            </w:r>
          </w:p>
          <w:p w14:paraId="075AF59E" w14:textId="77777777" w:rsidR="00A02DD4" w:rsidRPr="00FF76CE" w:rsidRDefault="00A02DD4" w:rsidP="00C27DE4">
            <w:pPr>
              <w:spacing w:after="120"/>
              <w:jc w:val="center"/>
              <w:rPr>
                <w:sz w:val="20"/>
                <w:szCs w:val="20"/>
              </w:rPr>
            </w:pPr>
          </w:p>
        </w:tc>
      </w:tr>
      <w:tr w:rsidR="00A02DD4" w:rsidRPr="00244462" w14:paraId="242A82CB" w14:textId="77777777" w:rsidTr="00C27DE4">
        <w:tc>
          <w:tcPr>
            <w:tcW w:w="846" w:type="dxa"/>
            <w:vMerge w:val="restart"/>
            <w:vAlign w:val="center"/>
          </w:tcPr>
          <w:p w14:paraId="16217DDA" w14:textId="77777777" w:rsidR="00A02DD4" w:rsidRPr="00244462" w:rsidRDefault="00A02DD4" w:rsidP="00C27DE4">
            <w:pPr>
              <w:spacing w:after="120"/>
              <w:jc w:val="center"/>
              <w:rPr>
                <w:bCs/>
                <w:sz w:val="20"/>
                <w:szCs w:val="20"/>
                <w:lang w:eastAsia="ko-KR"/>
              </w:rPr>
            </w:pPr>
            <w:r w:rsidRPr="00244462">
              <w:rPr>
                <w:bCs/>
                <w:sz w:val="20"/>
                <w:szCs w:val="20"/>
                <w:lang w:eastAsia="ko-KR"/>
              </w:rPr>
              <w:t xml:space="preserve">FDD </w:t>
            </w:r>
            <w:proofErr w:type="spellStart"/>
            <w:r w:rsidRPr="00244462">
              <w:rPr>
                <w:bCs/>
                <w:sz w:val="20"/>
                <w:szCs w:val="20"/>
                <w:lang w:eastAsia="ko-KR"/>
              </w:rPr>
              <w:t>PCell</w:t>
            </w:r>
            <w:proofErr w:type="spellEnd"/>
          </w:p>
        </w:tc>
        <w:tc>
          <w:tcPr>
            <w:tcW w:w="2693" w:type="dxa"/>
          </w:tcPr>
          <w:p w14:paraId="1DE5CDE4" w14:textId="77777777" w:rsidR="00A02DD4" w:rsidRPr="00244462" w:rsidRDefault="00A02DD4" w:rsidP="00C27DE4">
            <w:pPr>
              <w:spacing w:after="120"/>
              <w:rPr>
                <w:bCs/>
                <w:sz w:val="20"/>
                <w:szCs w:val="20"/>
                <w:lang w:eastAsia="ko-KR"/>
              </w:rPr>
            </w:pPr>
            <w:r>
              <w:rPr>
                <w:bCs/>
                <w:sz w:val="20"/>
                <w:szCs w:val="20"/>
                <w:lang w:eastAsia="ko-KR"/>
              </w:rPr>
              <w:t>Intra-</w:t>
            </w:r>
            <w:proofErr w:type="spellStart"/>
            <w:r>
              <w:rPr>
                <w:bCs/>
                <w:sz w:val="20"/>
                <w:szCs w:val="20"/>
                <w:lang w:eastAsia="ko-KR"/>
              </w:rPr>
              <w:t>freq</w:t>
            </w:r>
            <w:proofErr w:type="spellEnd"/>
            <w:r>
              <w:rPr>
                <w:bCs/>
                <w:sz w:val="20"/>
                <w:szCs w:val="20"/>
                <w:lang w:eastAsia="ko-KR"/>
              </w:rPr>
              <w:t xml:space="preserve"> SSB</w:t>
            </w:r>
            <w:r w:rsidRPr="00244462">
              <w:rPr>
                <w:bCs/>
                <w:sz w:val="20"/>
                <w:szCs w:val="20"/>
                <w:lang w:eastAsia="ko-KR"/>
              </w:rPr>
              <w:t xml:space="preserve"> </w:t>
            </w:r>
            <w:r>
              <w:rPr>
                <w:bCs/>
                <w:sz w:val="20"/>
                <w:szCs w:val="20"/>
                <w:lang w:eastAsia="ko-KR"/>
              </w:rPr>
              <w:t>without gap</w:t>
            </w:r>
            <w:r w:rsidRPr="00244462">
              <w:rPr>
                <w:bCs/>
                <w:sz w:val="20"/>
                <w:szCs w:val="20"/>
                <w:lang w:eastAsia="ko-KR"/>
              </w:rPr>
              <w:t xml:space="preserve"> </w:t>
            </w:r>
          </w:p>
        </w:tc>
        <w:tc>
          <w:tcPr>
            <w:tcW w:w="3260" w:type="dxa"/>
          </w:tcPr>
          <w:p w14:paraId="1418786D" w14:textId="77777777" w:rsidR="00A02DD4" w:rsidRPr="00244462" w:rsidRDefault="00A02DD4" w:rsidP="00C27DE4">
            <w:pPr>
              <w:spacing w:after="120"/>
              <w:rPr>
                <w:sz w:val="20"/>
                <w:szCs w:val="20"/>
              </w:rPr>
            </w:pPr>
            <w:r w:rsidRPr="00244462">
              <w:rPr>
                <w:sz w:val="20"/>
                <w:szCs w:val="20"/>
              </w:rPr>
              <w:t>New extended delay requirement</w:t>
            </w:r>
          </w:p>
        </w:tc>
        <w:tc>
          <w:tcPr>
            <w:tcW w:w="2830" w:type="dxa"/>
            <w:vMerge w:val="restart"/>
            <w:vAlign w:val="center"/>
          </w:tcPr>
          <w:p w14:paraId="09D0A3D9" w14:textId="77777777" w:rsidR="00A02DD4" w:rsidRPr="00244462" w:rsidRDefault="00A02DD4" w:rsidP="00C27DE4">
            <w:pPr>
              <w:spacing w:after="120"/>
              <w:jc w:val="center"/>
              <w:rPr>
                <w:sz w:val="20"/>
                <w:szCs w:val="20"/>
              </w:rPr>
            </w:pPr>
            <w:r>
              <w:rPr>
                <w:sz w:val="20"/>
                <w:szCs w:val="20"/>
              </w:rPr>
              <w:t xml:space="preserve">Reuse legacy requirement without R19 LB CA extension. </w:t>
            </w:r>
            <w:r w:rsidRPr="00F0696A">
              <w:rPr>
                <w:color w:val="FF0000"/>
                <w:sz w:val="20"/>
                <w:szCs w:val="20"/>
              </w:rPr>
              <w:t>FFS how to implement spec</w:t>
            </w:r>
            <w:r>
              <w:rPr>
                <w:sz w:val="20"/>
                <w:szCs w:val="20"/>
              </w:rPr>
              <w:t>.</w:t>
            </w:r>
          </w:p>
        </w:tc>
      </w:tr>
      <w:tr w:rsidR="00A02DD4" w:rsidRPr="00244462" w14:paraId="40F0F8E4" w14:textId="77777777" w:rsidTr="00C27DE4">
        <w:tc>
          <w:tcPr>
            <w:tcW w:w="846" w:type="dxa"/>
            <w:vMerge/>
          </w:tcPr>
          <w:p w14:paraId="0DE859C0" w14:textId="77777777" w:rsidR="00A02DD4" w:rsidRPr="00244462" w:rsidRDefault="00A02DD4" w:rsidP="00C27DE4">
            <w:pPr>
              <w:spacing w:after="120"/>
              <w:rPr>
                <w:bCs/>
                <w:sz w:val="20"/>
                <w:szCs w:val="20"/>
                <w:lang w:eastAsia="ko-KR"/>
              </w:rPr>
            </w:pPr>
          </w:p>
        </w:tc>
        <w:tc>
          <w:tcPr>
            <w:tcW w:w="2693" w:type="dxa"/>
          </w:tcPr>
          <w:p w14:paraId="25C7D07A" w14:textId="77777777" w:rsidR="00A02DD4" w:rsidRPr="00244462" w:rsidRDefault="00A02DD4" w:rsidP="00C27DE4">
            <w:pPr>
              <w:spacing w:after="120"/>
              <w:rPr>
                <w:bCs/>
                <w:sz w:val="20"/>
                <w:szCs w:val="20"/>
                <w:lang w:eastAsia="ko-KR"/>
              </w:rPr>
            </w:pPr>
            <w:r w:rsidRPr="00244462">
              <w:rPr>
                <w:bCs/>
                <w:sz w:val="20"/>
                <w:szCs w:val="20"/>
                <w:lang w:eastAsia="ko-KR"/>
              </w:rPr>
              <w:t xml:space="preserve">RLM </w:t>
            </w:r>
          </w:p>
        </w:tc>
        <w:tc>
          <w:tcPr>
            <w:tcW w:w="3260" w:type="dxa"/>
          </w:tcPr>
          <w:p w14:paraId="7D9594DC" w14:textId="77777777" w:rsidR="00A02DD4" w:rsidRPr="00244462" w:rsidRDefault="00A02DD4" w:rsidP="00C27DE4">
            <w:pPr>
              <w:spacing w:after="120"/>
              <w:rPr>
                <w:sz w:val="20"/>
                <w:szCs w:val="20"/>
              </w:rPr>
            </w:pPr>
            <w:r w:rsidRPr="00244462">
              <w:rPr>
                <w:sz w:val="20"/>
                <w:szCs w:val="20"/>
              </w:rPr>
              <w:t>New extended delay requirement</w:t>
            </w:r>
          </w:p>
        </w:tc>
        <w:tc>
          <w:tcPr>
            <w:tcW w:w="2830" w:type="dxa"/>
            <w:vMerge/>
          </w:tcPr>
          <w:p w14:paraId="6E7CB321" w14:textId="77777777" w:rsidR="00A02DD4" w:rsidRPr="00244462" w:rsidRDefault="00A02DD4" w:rsidP="00C27DE4">
            <w:pPr>
              <w:spacing w:after="120"/>
              <w:rPr>
                <w:sz w:val="20"/>
                <w:szCs w:val="20"/>
              </w:rPr>
            </w:pPr>
          </w:p>
        </w:tc>
      </w:tr>
      <w:tr w:rsidR="00A02DD4" w:rsidRPr="00244462" w14:paraId="0555430C" w14:textId="77777777" w:rsidTr="00C27DE4">
        <w:tc>
          <w:tcPr>
            <w:tcW w:w="846" w:type="dxa"/>
            <w:vMerge/>
          </w:tcPr>
          <w:p w14:paraId="77891F10" w14:textId="77777777" w:rsidR="00A02DD4" w:rsidRPr="00244462" w:rsidRDefault="00A02DD4" w:rsidP="00C27DE4">
            <w:pPr>
              <w:spacing w:after="120"/>
              <w:rPr>
                <w:bCs/>
                <w:sz w:val="20"/>
                <w:szCs w:val="20"/>
                <w:lang w:eastAsia="ko-KR"/>
              </w:rPr>
            </w:pPr>
          </w:p>
        </w:tc>
        <w:tc>
          <w:tcPr>
            <w:tcW w:w="2693" w:type="dxa"/>
          </w:tcPr>
          <w:p w14:paraId="627999A7" w14:textId="77777777" w:rsidR="00A02DD4" w:rsidRPr="00244462" w:rsidRDefault="00A02DD4" w:rsidP="00C27DE4">
            <w:pPr>
              <w:spacing w:after="120"/>
              <w:rPr>
                <w:bCs/>
                <w:sz w:val="20"/>
                <w:szCs w:val="20"/>
                <w:lang w:eastAsia="ko-KR"/>
              </w:rPr>
            </w:pPr>
            <w:r w:rsidRPr="00244462">
              <w:rPr>
                <w:sz w:val="20"/>
                <w:szCs w:val="20"/>
              </w:rPr>
              <w:t>BFD/CBD</w:t>
            </w:r>
          </w:p>
        </w:tc>
        <w:tc>
          <w:tcPr>
            <w:tcW w:w="3260" w:type="dxa"/>
          </w:tcPr>
          <w:p w14:paraId="6E088AC9" w14:textId="77777777" w:rsidR="00A02DD4" w:rsidRPr="00244462" w:rsidRDefault="00A02DD4" w:rsidP="00C27DE4">
            <w:pPr>
              <w:spacing w:after="120"/>
              <w:rPr>
                <w:sz w:val="20"/>
                <w:szCs w:val="20"/>
              </w:rPr>
            </w:pPr>
            <w:r w:rsidRPr="00244462">
              <w:rPr>
                <w:sz w:val="20"/>
                <w:szCs w:val="20"/>
              </w:rPr>
              <w:t>New extended delay requirement</w:t>
            </w:r>
          </w:p>
        </w:tc>
        <w:tc>
          <w:tcPr>
            <w:tcW w:w="2830" w:type="dxa"/>
            <w:vMerge/>
          </w:tcPr>
          <w:p w14:paraId="58C1292B" w14:textId="77777777" w:rsidR="00A02DD4" w:rsidRPr="00244462" w:rsidRDefault="00A02DD4" w:rsidP="00C27DE4">
            <w:pPr>
              <w:spacing w:after="120"/>
              <w:rPr>
                <w:sz w:val="20"/>
                <w:szCs w:val="20"/>
              </w:rPr>
            </w:pPr>
          </w:p>
        </w:tc>
      </w:tr>
      <w:tr w:rsidR="00A02DD4" w:rsidRPr="00244462" w14:paraId="66154B0B" w14:textId="77777777" w:rsidTr="00C27DE4">
        <w:tc>
          <w:tcPr>
            <w:tcW w:w="846" w:type="dxa"/>
            <w:vMerge/>
          </w:tcPr>
          <w:p w14:paraId="32F9D078" w14:textId="77777777" w:rsidR="00A02DD4" w:rsidRPr="00244462" w:rsidRDefault="00A02DD4" w:rsidP="00C27DE4">
            <w:pPr>
              <w:spacing w:after="120"/>
              <w:rPr>
                <w:bCs/>
                <w:sz w:val="20"/>
                <w:szCs w:val="20"/>
                <w:lang w:eastAsia="ko-KR"/>
              </w:rPr>
            </w:pPr>
          </w:p>
        </w:tc>
        <w:tc>
          <w:tcPr>
            <w:tcW w:w="2693" w:type="dxa"/>
          </w:tcPr>
          <w:p w14:paraId="34BF4C68" w14:textId="77777777" w:rsidR="00A02DD4" w:rsidRPr="00244462" w:rsidRDefault="00A02DD4" w:rsidP="00C27DE4">
            <w:pPr>
              <w:spacing w:after="120"/>
              <w:rPr>
                <w:bCs/>
                <w:sz w:val="20"/>
                <w:szCs w:val="20"/>
                <w:lang w:eastAsia="ko-KR"/>
              </w:rPr>
            </w:pPr>
            <w:r w:rsidRPr="00244462">
              <w:rPr>
                <w:bCs/>
                <w:sz w:val="20"/>
                <w:szCs w:val="20"/>
                <w:lang w:eastAsia="ko-KR"/>
              </w:rPr>
              <w:t>L1-RSRP/SINR</w:t>
            </w:r>
          </w:p>
        </w:tc>
        <w:tc>
          <w:tcPr>
            <w:tcW w:w="3260" w:type="dxa"/>
          </w:tcPr>
          <w:p w14:paraId="29E31031" w14:textId="77777777" w:rsidR="00A02DD4" w:rsidRPr="00244462" w:rsidRDefault="00A02DD4" w:rsidP="00C27DE4">
            <w:pPr>
              <w:spacing w:after="120"/>
              <w:rPr>
                <w:sz w:val="20"/>
                <w:szCs w:val="20"/>
              </w:rPr>
            </w:pPr>
            <w:r w:rsidRPr="00244462">
              <w:rPr>
                <w:sz w:val="20"/>
                <w:szCs w:val="20"/>
              </w:rPr>
              <w:t>New extended delay requirement</w:t>
            </w:r>
          </w:p>
        </w:tc>
        <w:tc>
          <w:tcPr>
            <w:tcW w:w="2830" w:type="dxa"/>
            <w:vMerge/>
          </w:tcPr>
          <w:p w14:paraId="06F0FC8C" w14:textId="77777777" w:rsidR="00A02DD4" w:rsidRPr="00244462" w:rsidRDefault="00A02DD4" w:rsidP="00C27DE4">
            <w:pPr>
              <w:spacing w:after="120"/>
              <w:rPr>
                <w:sz w:val="20"/>
                <w:szCs w:val="20"/>
              </w:rPr>
            </w:pPr>
          </w:p>
        </w:tc>
      </w:tr>
      <w:tr w:rsidR="00A02DD4" w:rsidRPr="00244462" w14:paraId="036546A2" w14:textId="77777777" w:rsidTr="00C27DE4">
        <w:tc>
          <w:tcPr>
            <w:tcW w:w="846" w:type="dxa"/>
            <w:vMerge/>
          </w:tcPr>
          <w:p w14:paraId="59ECCA13" w14:textId="77777777" w:rsidR="00A02DD4" w:rsidRPr="00244462" w:rsidRDefault="00A02DD4" w:rsidP="00C27DE4">
            <w:pPr>
              <w:spacing w:after="120"/>
              <w:rPr>
                <w:bCs/>
                <w:sz w:val="20"/>
                <w:szCs w:val="20"/>
                <w:lang w:eastAsia="ko-KR"/>
              </w:rPr>
            </w:pPr>
          </w:p>
        </w:tc>
        <w:tc>
          <w:tcPr>
            <w:tcW w:w="2693" w:type="dxa"/>
          </w:tcPr>
          <w:p w14:paraId="6C111603" w14:textId="77777777" w:rsidR="00A02DD4" w:rsidRPr="00A02DD4" w:rsidRDefault="00A02DD4" w:rsidP="00C27DE4">
            <w:pPr>
              <w:spacing w:after="120"/>
              <w:rPr>
                <w:bCs/>
                <w:sz w:val="20"/>
                <w:szCs w:val="20"/>
                <w:lang w:eastAsia="ko-KR"/>
              </w:rPr>
            </w:pPr>
            <w:r w:rsidRPr="00A02DD4">
              <w:rPr>
                <w:bCs/>
                <w:sz w:val="20"/>
                <w:szCs w:val="20"/>
                <w:lang w:eastAsia="ko-KR"/>
              </w:rPr>
              <w:t>PL-RS switch delay</w:t>
            </w:r>
          </w:p>
        </w:tc>
        <w:tc>
          <w:tcPr>
            <w:tcW w:w="3260" w:type="dxa"/>
          </w:tcPr>
          <w:p w14:paraId="66866C7F" w14:textId="77777777" w:rsidR="00A02DD4" w:rsidRPr="00A02DD4" w:rsidRDefault="00A02DD4" w:rsidP="00C27DE4">
            <w:pPr>
              <w:spacing w:after="120"/>
              <w:rPr>
                <w:sz w:val="20"/>
                <w:szCs w:val="20"/>
              </w:rPr>
            </w:pPr>
            <w:r w:rsidRPr="00A02DD4">
              <w:rPr>
                <w:sz w:val="20"/>
                <w:szCs w:val="20"/>
              </w:rPr>
              <w:t>New extended delay requirement</w:t>
            </w:r>
          </w:p>
        </w:tc>
        <w:tc>
          <w:tcPr>
            <w:tcW w:w="2830" w:type="dxa"/>
            <w:vMerge/>
          </w:tcPr>
          <w:p w14:paraId="4DFD2445" w14:textId="77777777" w:rsidR="00A02DD4" w:rsidRPr="00244462" w:rsidRDefault="00A02DD4" w:rsidP="00C27DE4">
            <w:pPr>
              <w:spacing w:after="120"/>
              <w:rPr>
                <w:sz w:val="20"/>
                <w:szCs w:val="20"/>
              </w:rPr>
            </w:pPr>
          </w:p>
        </w:tc>
      </w:tr>
      <w:tr w:rsidR="00A02DD4" w:rsidRPr="00244462" w14:paraId="1F9722C9" w14:textId="77777777" w:rsidTr="00C27DE4">
        <w:tc>
          <w:tcPr>
            <w:tcW w:w="846" w:type="dxa"/>
            <w:vMerge/>
          </w:tcPr>
          <w:p w14:paraId="5F5366FA" w14:textId="77777777" w:rsidR="00A02DD4" w:rsidRPr="00244462" w:rsidRDefault="00A02DD4" w:rsidP="00C27DE4">
            <w:pPr>
              <w:spacing w:after="120"/>
              <w:rPr>
                <w:bCs/>
                <w:sz w:val="20"/>
                <w:szCs w:val="20"/>
                <w:lang w:eastAsia="ko-KR"/>
              </w:rPr>
            </w:pPr>
          </w:p>
        </w:tc>
        <w:tc>
          <w:tcPr>
            <w:tcW w:w="2693" w:type="dxa"/>
          </w:tcPr>
          <w:p w14:paraId="1DA27285" w14:textId="77777777" w:rsidR="00A02DD4" w:rsidRPr="00244462" w:rsidRDefault="00A02DD4" w:rsidP="00C27DE4">
            <w:pPr>
              <w:spacing w:after="120"/>
              <w:rPr>
                <w:sz w:val="20"/>
                <w:szCs w:val="20"/>
              </w:rPr>
            </w:pPr>
            <w:r w:rsidRPr="00244462">
              <w:rPr>
                <w:bCs/>
                <w:sz w:val="20"/>
                <w:szCs w:val="20"/>
                <w:lang w:eastAsia="ko-KR"/>
              </w:rPr>
              <w:t>TCI state switch delay</w:t>
            </w:r>
          </w:p>
        </w:tc>
        <w:tc>
          <w:tcPr>
            <w:tcW w:w="3260" w:type="dxa"/>
          </w:tcPr>
          <w:p w14:paraId="7C1008CB" w14:textId="77777777" w:rsidR="00A02DD4" w:rsidRPr="00244462" w:rsidRDefault="00A02DD4" w:rsidP="00C27DE4">
            <w:pPr>
              <w:spacing w:after="120"/>
              <w:rPr>
                <w:sz w:val="20"/>
                <w:szCs w:val="20"/>
              </w:rPr>
            </w:pPr>
            <w:r w:rsidRPr="00244462">
              <w:rPr>
                <w:sz w:val="20"/>
                <w:szCs w:val="20"/>
              </w:rPr>
              <w:t xml:space="preserve">New requirement, update </w:t>
            </w:r>
            <w:proofErr w:type="spellStart"/>
            <w:r w:rsidRPr="00244462">
              <w:rPr>
                <w:rFonts w:eastAsia="宋体"/>
                <w:sz w:val="20"/>
                <w:szCs w:val="20"/>
              </w:rPr>
              <w:t>T</w:t>
            </w:r>
            <w:r w:rsidRPr="00244462">
              <w:rPr>
                <w:rFonts w:eastAsia="宋体"/>
                <w:sz w:val="20"/>
                <w:szCs w:val="20"/>
                <w:vertAlign w:val="subscript"/>
              </w:rPr>
              <w:t>first</w:t>
            </w:r>
            <w:proofErr w:type="spellEnd"/>
            <w:r w:rsidRPr="00244462">
              <w:rPr>
                <w:rFonts w:eastAsia="宋体"/>
                <w:sz w:val="20"/>
                <w:szCs w:val="20"/>
                <w:vertAlign w:val="subscript"/>
              </w:rPr>
              <w:t xml:space="preserve">-SSB </w:t>
            </w:r>
            <w:r w:rsidRPr="00244462">
              <w:rPr>
                <w:sz w:val="20"/>
                <w:szCs w:val="20"/>
              </w:rPr>
              <w:t xml:space="preserve">based on switch patter </w:t>
            </w:r>
          </w:p>
        </w:tc>
        <w:tc>
          <w:tcPr>
            <w:tcW w:w="2830" w:type="dxa"/>
            <w:vMerge/>
          </w:tcPr>
          <w:p w14:paraId="0E2E4198" w14:textId="77777777" w:rsidR="00A02DD4" w:rsidRPr="00244462" w:rsidRDefault="00A02DD4" w:rsidP="00C27DE4">
            <w:pPr>
              <w:spacing w:after="120"/>
              <w:rPr>
                <w:sz w:val="20"/>
                <w:szCs w:val="20"/>
              </w:rPr>
            </w:pPr>
          </w:p>
        </w:tc>
      </w:tr>
      <w:tr w:rsidR="00A02DD4" w:rsidRPr="00244462" w14:paraId="544E0F7D" w14:textId="77777777" w:rsidTr="00C27DE4">
        <w:tc>
          <w:tcPr>
            <w:tcW w:w="846" w:type="dxa"/>
            <w:vMerge/>
          </w:tcPr>
          <w:p w14:paraId="041E4633" w14:textId="77777777" w:rsidR="00A02DD4" w:rsidRPr="00244462" w:rsidRDefault="00A02DD4" w:rsidP="00C27DE4">
            <w:pPr>
              <w:spacing w:after="120"/>
              <w:rPr>
                <w:bCs/>
                <w:sz w:val="20"/>
                <w:szCs w:val="20"/>
                <w:lang w:eastAsia="ko-KR"/>
              </w:rPr>
            </w:pPr>
          </w:p>
        </w:tc>
        <w:tc>
          <w:tcPr>
            <w:tcW w:w="2693" w:type="dxa"/>
          </w:tcPr>
          <w:p w14:paraId="1877C974" w14:textId="77777777" w:rsidR="00A02DD4" w:rsidRPr="00244462" w:rsidRDefault="00A02DD4" w:rsidP="00C27DE4">
            <w:pPr>
              <w:spacing w:after="120"/>
              <w:rPr>
                <w:bCs/>
                <w:sz w:val="20"/>
                <w:szCs w:val="20"/>
                <w:lang w:eastAsia="ko-KR"/>
              </w:rPr>
            </w:pPr>
            <w:r w:rsidRPr="00244462">
              <w:rPr>
                <w:bCs/>
                <w:sz w:val="20"/>
                <w:szCs w:val="20"/>
                <w:lang w:eastAsia="ko-KR"/>
              </w:rPr>
              <w:t xml:space="preserve">Interruption due to deactivated </w:t>
            </w:r>
            <w:proofErr w:type="spellStart"/>
            <w:r w:rsidRPr="00244462">
              <w:rPr>
                <w:bCs/>
                <w:sz w:val="20"/>
                <w:szCs w:val="20"/>
                <w:lang w:eastAsia="ko-KR"/>
              </w:rPr>
              <w:t>SCell</w:t>
            </w:r>
            <w:proofErr w:type="spellEnd"/>
            <w:r w:rsidRPr="00244462">
              <w:rPr>
                <w:bCs/>
                <w:sz w:val="20"/>
                <w:szCs w:val="20"/>
                <w:lang w:eastAsia="ko-KR"/>
              </w:rPr>
              <w:t xml:space="preserve"> measurement (interruption length, missed ACK/NACK)</w:t>
            </w:r>
          </w:p>
        </w:tc>
        <w:tc>
          <w:tcPr>
            <w:tcW w:w="3260" w:type="dxa"/>
          </w:tcPr>
          <w:p w14:paraId="46782016" w14:textId="77777777" w:rsidR="00A02DD4" w:rsidRPr="00244462" w:rsidRDefault="00A02DD4" w:rsidP="00C27DE4">
            <w:pPr>
              <w:spacing w:after="120"/>
              <w:rPr>
                <w:sz w:val="20"/>
                <w:szCs w:val="20"/>
              </w:rPr>
            </w:pPr>
            <w:r>
              <w:rPr>
                <w:sz w:val="20"/>
                <w:szCs w:val="20"/>
              </w:rPr>
              <w:t>New requirements</w:t>
            </w:r>
          </w:p>
        </w:tc>
        <w:tc>
          <w:tcPr>
            <w:tcW w:w="2830" w:type="dxa"/>
          </w:tcPr>
          <w:p w14:paraId="0973C7A2" w14:textId="77777777" w:rsidR="00A02DD4" w:rsidRPr="006C3224" w:rsidRDefault="00A02DD4" w:rsidP="00C27DE4">
            <w:pPr>
              <w:spacing w:after="120"/>
              <w:rPr>
                <w:color w:val="FF0000"/>
                <w:sz w:val="20"/>
                <w:szCs w:val="20"/>
              </w:rPr>
            </w:pPr>
            <w:r w:rsidRPr="006C3224">
              <w:rPr>
                <w:color w:val="FF0000"/>
                <w:sz w:val="20"/>
                <w:szCs w:val="20"/>
              </w:rPr>
              <w:t>1) Separate interruption length on FDD DL and UL</w:t>
            </w:r>
          </w:p>
          <w:p w14:paraId="39BE4AF3" w14:textId="77777777" w:rsidR="00A02DD4" w:rsidRPr="00244462" w:rsidRDefault="00A02DD4" w:rsidP="00C27DE4">
            <w:pPr>
              <w:spacing w:after="120"/>
              <w:rPr>
                <w:sz w:val="20"/>
                <w:szCs w:val="20"/>
              </w:rPr>
            </w:pPr>
            <w:r w:rsidRPr="006C3224">
              <w:rPr>
                <w:color w:val="FF0000"/>
                <w:sz w:val="20"/>
                <w:szCs w:val="20"/>
              </w:rPr>
              <w:t>2) Miss ACK/NACK ratio is based on the total interruption length on FDD DL and UL</w:t>
            </w:r>
          </w:p>
        </w:tc>
      </w:tr>
    </w:tbl>
    <w:p w14:paraId="5B5C1854" w14:textId="77777777" w:rsidR="00F0696A" w:rsidRDefault="00F0696A" w:rsidP="00F0696A">
      <w:pPr>
        <w:spacing w:line="276" w:lineRule="auto"/>
        <w:rPr>
          <w:b/>
          <w:sz w:val="20"/>
          <w:szCs w:val="20"/>
        </w:rPr>
      </w:pPr>
    </w:p>
    <w:p w14:paraId="5C32F4BB" w14:textId="77777777" w:rsidR="00A74337" w:rsidRPr="00CE7B21" w:rsidRDefault="00A74337" w:rsidP="00A74337">
      <w:pPr>
        <w:pStyle w:val="10"/>
        <w:pBdr>
          <w:top w:val="single" w:sz="12" w:space="2" w:color="auto"/>
        </w:pBdr>
        <w:jc w:val="both"/>
        <w:rPr>
          <w:sz w:val="32"/>
        </w:rPr>
      </w:pPr>
      <w:r w:rsidRPr="00CE7B21">
        <w:rPr>
          <w:rFonts w:hint="eastAsia"/>
          <w:sz w:val="32"/>
        </w:rPr>
        <w:t>References</w:t>
      </w:r>
    </w:p>
    <w:p w14:paraId="085BE630" w14:textId="17FBD6C5" w:rsidR="009824C9" w:rsidRPr="00CE7B21" w:rsidRDefault="009824C9" w:rsidP="00B71904">
      <w:pPr>
        <w:pStyle w:val="affd"/>
        <w:numPr>
          <w:ilvl w:val="0"/>
          <w:numId w:val="13"/>
        </w:numPr>
        <w:ind w:firstLineChars="0"/>
        <w:rPr>
          <w:sz w:val="20"/>
        </w:rPr>
      </w:pPr>
      <w:r w:rsidRPr="00CE7B21">
        <w:rPr>
          <w:sz w:val="20"/>
        </w:rPr>
        <w:t>R</w:t>
      </w:r>
      <w:r w:rsidR="00CE7B21" w:rsidRPr="00CE7B21">
        <w:rPr>
          <w:sz w:val="20"/>
        </w:rPr>
        <w:t>P</w:t>
      </w:r>
      <w:r w:rsidRPr="00CE7B21">
        <w:rPr>
          <w:sz w:val="20"/>
        </w:rPr>
        <w:t>-2</w:t>
      </w:r>
      <w:r w:rsidR="00FA3062" w:rsidRPr="00CE7B21">
        <w:rPr>
          <w:sz w:val="20"/>
        </w:rPr>
        <w:t>5</w:t>
      </w:r>
      <w:r w:rsidR="00CE7B21" w:rsidRPr="00CE7B21">
        <w:rPr>
          <w:sz w:val="20"/>
        </w:rPr>
        <w:t>2953</w:t>
      </w:r>
      <w:r w:rsidRPr="00CE7B21">
        <w:rPr>
          <w:sz w:val="20"/>
        </w:rPr>
        <w:t xml:space="preserve">, </w:t>
      </w:r>
      <w:r w:rsidR="00CE7B21" w:rsidRPr="00CE7B21">
        <w:rPr>
          <w:sz w:val="20"/>
        </w:rPr>
        <w:t>New WID on enhancement of low NR band carrier aggregation via switching</w:t>
      </w:r>
      <w:r w:rsidR="002F44A0" w:rsidRPr="00CE7B21">
        <w:rPr>
          <w:sz w:val="20"/>
        </w:rPr>
        <w:t xml:space="preserve">, </w:t>
      </w:r>
      <w:r w:rsidR="00CE7B21">
        <w:rPr>
          <w:sz w:val="20"/>
        </w:rPr>
        <w:t>Huawei</w:t>
      </w:r>
      <w:r w:rsidRPr="00CE7B21">
        <w:rPr>
          <w:sz w:val="20"/>
        </w:rPr>
        <w:t>, RAN</w:t>
      </w:r>
      <w:r w:rsidR="00CE7B21">
        <w:rPr>
          <w:sz w:val="20"/>
        </w:rPr>
        <w:t>P</w:t>
      </w:r>
      <w:r w:rsidRPr="00CE7B21">
        <w:rPr>
          <w:sz w:val="20"/>
        </w:rPr>
        <w:t xml:space="preserve"> #1</w:t>
      </w:r>
      <w:r w:rsidR="00CE7B21">
        <w:rPr>
          <w:sz w:val="20"/>
        </w:rPr>
        <w:t>09</w:t>
      </w:r>
    </w:p>
    <w:p w14:paraId="7328BBE2" w14:textId="77777777" w:rsidR="00FE2DAC" w:rsidRPr="002B2FD8" w:rsidRDefault="00FE2DAC" w:rsidP="0063583B">
      <w:pPr>
        <w:rPr>
          <w:sz w:val="20"/>
        </w:rPr>
      </w:pPr>
    </w:p>
    <w:sectPr w:rsidR="00FE2DAC" w:rsidRPr="002B2FD8"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813CC6" w16cex:dateUtc="2025-09-26T08:24:00Z"/>
  <w16cex:commentExtensible w16cex:durableId="2C813D28" w16cex:dateUtc="2025-09-26T08:26:00Z"/>
  <w16cex:commentExtensible w16cex:durableId="2C813F28" w16cex:dateUtc="2025-09-26T08:34:00Z"/>
  <w16cex:commentExtensible w16cex:durableId="2C8145CC" w16cex:dateUtc="2025-09-26T09:03:00Z"/>
  <w16cex:commentExtensible w16cex:durableId="2C814AF9" w16cex:dateUtc="2025-09-26T09:2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1115B" w14:textId="77777777" w:rsidR="009B04B8" w:rsidRDefault="009B04B8">
      <w:r>
        <w:separator/>
      </w:r>
    </w:p>
  </w:endnote>
  <w:endnote w:type="continuationSeparator" w:id="0">
    <w:p w14:paraId="25367316" w14:textId="77777777" w:rsidR="009B04B8" w:rsidRDefault="009B04B8">
      <w:r>
        <w:continuationSeparator/>
      </w:r>
    </w:p>
  </w:endnote>
  <w:endnote w:type="continuationNotice" w:id="1">
    <w:p w14:paraId="0AE7F34F" w14:textId="77777777" w:rsidR="009B04B8" w:rsidRDefault="009B04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BBBEE7" w14:textId="77777777" w:rsidR="009B04B8" w:rsidRDefault="009B04B8">
      <w:r>
        <w:separator/>
      </w:r>
    </w:p>
  </w:footnote>
  <w:footnote w:type="continuationSeparator" w:id="0">
    <w:p w14:paraId="14BDC44D" w14:textId="77777777" w:rsidR="009B04B8" w:rsidRDefault="009B04B8">
      <w:r>
        <w:continuationSeparator/>
      </w:r>
    </w:p>
  </w:footnote>
  <w:footnote w:type="continuationNotice" w:id="1">
    <w:p w14:paraId="2BEC2C18" w14:textId="77777777" w:rsidR="009B04B8" w:rsidRDefault="009B04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E310DD" w:rsidRDefault="00E310DD">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4F58E77"/>
    <w:multiLevelType w:val="multilevel"/>
    <w:tmpl w:val="94F58E7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9CB57B16"/>
    <w:multiLevelType w:val="singleLevel"/>
    <w:tmpl w:val="9CB57B16"/>
    <w:lvl w:ilvl="0">
      <w:start w:val="1"/>
      <w:numFmt w:val="bullet"/>
      <w:lvlText w:val=""/>
      <w:lvlJc w:val="left"/>
      <w:pPr>
        <w:ind w:left="420" w:hanging="420"/>
      </w:pPr>
      <w:rPr>
        <w:rFonts w:ascii="Wingdings" w:hAnsi="Wingdings" w:hint="default"/>
      </w:rPr>
    </w:lvl>
  </w:abstractNum>
  <w:abstractNum w:abstractNumId="2" w15:restartNumberingAfterBreak="0">
    <w:nsid w:val="B44EBD7E"/>
    <w:multiLevelType w:val="singleLevel"/>
    <w:tmpl w:val="B44EBD7E"/>
    <w:lvl w:ilvl="0">
      <w:start w:val="1"/>
      <w:numFmt w:val="bullet"/>
      <w:lvlText w:val=""/>
      <w:lvlJc w:val="left"/>
      <w:pPr>
        <w:tabs>
          <w:tab w:val="left" w:pos="1260"/>
        </w:tabs>
        <w:ind w:left="1680" w:hanging="420"/>
      </w:pPr>
      <w:rPr>
        <w:rFonts w:ascii="Wingdings" w:hAnsi="Wingdings" w:hint="default"/>
      </w:rPr>
    </w:lvl>
  </w:abstractNum>
  <w:abstractNum w:abstractNumId="3" w15:restartNumberingAfterBreak="0">
    <w:nsid w:val="03ADF07A"/>
    <w:multiLevelType w:val="singleLevel"/>
    <w:tmpl w:val="03ADF07A"/>
    <w:lvl w:ilvl="0">
      <w:start w:val="1"/>
      <w:numFmt w:val="bullet"/>
      <w:lvlText w:val=""/>
      <w:lvlJc w:val="left"/>
      <w:pPr>
        <w:tabs>
          <w:tab w:val="left" w:pos="840"/>
        </w:tabs>
        <w:ind w:left="1260" w:hanging="420"/>
      </w:pPr>
      <w:rPr>
        <w:rFonts w:ascii="Wingdings" w:hAnsi="Wingdings" w:hint="default"/>
      </w:rPr>
    </w:lvl>
  </w:abstractNum>
  <w:abstractNum w:abstractNumId="4"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39E50DF"/>
    <w:multiLevelType w:val="hybridMultilevel"/>
    <w:tmpl w:val="7520E1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EB7A5F"/>
    <w:multiLevelType w:val="hybridMultilevel"/>
    <w:tmpl w:val="D67A9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9A061DC"/>
    <w:multiLevelType w:val="hybridMultilevel"/>
    <w:tmpl w:val="E12AB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3E372F"/>
    <w:multiLevelType w:val="hybridMultilevel"/>
    <w:tmpl w:val="F9720F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5B0F2E"/>
    <w:multiLevelType w:val="hybridMultilevel"/>
    <w:tmpl w:val="44A033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480C89"/>
    <w:multiLevelType w:val="multilevel"/>
    <w:tmpl w:val="C408DD1C"/>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E3603FE"/>
    <w:multiLevelType w:val="multilevel"/>
    <w:tmpl w:val="43F23044"/>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63F752AF"/>
    <w:multiLevelType w:val="multilevel"/>
    <w:tmpl w:val="3996A8AE"/>
    <w:lvl w:ilvl="0">
      <w:start w:val="1"/>
      <w:numFmt w:val="bullet"/>
      <w:lvlText w:val=""/>
      <w:lvlJc w:val="left"/>
      <w:pPr>
        <w:ind w:left="420" w:hanging="42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4" w15:restartNumberingAfterBreak="0">
    <w:nsid w:val="7A153CA0"/>
    <w:multiLevelType w:val="hybridMultilevel"/>
    <w:tmpl w:val="143A6748"/>
    <w:lvl w:ilvl="0" w:tplc="A860D9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AE903A7"/>
    <w:multiLevelType w:val="singleLevel"/>
    <w:tmpl w:val="7AE903A7"/>
    <w:lvl w:ilvl="0">
      <w:start w:val="1"/>
      <w:numFmt w:val="bullet"/>
      <w:lvlText w:val=""/>
      <w:lvlJc w:val="left"/>
      <w:pPr>
        <w:ind w:left="420" w:hanging="42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2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4"/>
  </w:num>
  <w:num w:numId="10">
    <w:abstractNumId w:val="6"/>
  </w:num>
  <w:num w:numId="11">
    <w:abstractNumId w:val="23"/>
  </w:num>
  <w:num w:numId="12">
    <w:abstractNumId w:val="7"/>
  </w:num>
  <w:num w:numId="13">
    <w:abstractNumId w:val="24"/>
  </w:num>
  <w:num w:numId="14">
    <w:abstractNumId w:val="25"/>
  </w:num>
  <w:num w:numId="15">
    <w:abstractNumId w:val="0"/>
  </w:num>
  <w:num w:numId="16">
    <w:abstractNumId w:val="3"/>
  </w:num>
  <w:num w:numId="17">
    <w:abstractNumId w:val="21"/>
  </w:num>
  <w:num w:numId="18">
    <w:abstractNumId w:val="20"/>
  </w:num>
  <w:num w:numId="19">
    <w:abstractNumId w:val="17"/>
  </w:num>
  <w:num w:numId="20">
    <w:abstractNumId w:val="8"/>
  </w:num>
  <w:num w:numId="21">
    <w:abstractNumId w:val="1"/>
  </w:num>
  <w:num w:numId="22">
    <w:abstractNumId w:val="2"/>
  </w:num>
  <w:num w:numId="23">
    <w:abstractNumId w:val="13"/>
  </w:num>
  <w:num w:numId="24">
    <w:abstractNumId w:val="15"/>
  </w:num>
  <w:num w:numId="25">
    <w:abstractNumId w:val="14"/>
  </w:num>
  <w:num w:numId="26">
    <w:abstractNumId w:val="19"/>
  </w:num>
  <w:num w:numId="27">
    <w:abstractNumId w:val="18"/>
  </w:num>
  <w:num w:numId="28">
    <w:abstractNumId w:val="9"/>
  </w:num>
  <w:num w:numId="29">
    <w:abstractNumId w:val="11"/>
  </w:num>
  <w:num w:numId="30">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00E"/>
    <w:rsid w:val="0000029C"/>
    <w:rsid w:val="000006D8"/>
    <w:rsid w:val="00000B9D"/>
    <w:rsid w:val="00001695"/>
    <w:rsid w:val="00001AB4"/>
    <w:rsid w:val="00001BC7"/>
    <w:rsid w:val="00001CAE"/>
    <w:rsid w:val="00001FF0"/>
    <w:rsid w:val="00002A2C"/>
    <w:rsid w:val="00002B4E"/>
    <w:rsid w:val="000035B2"/>
    <w:rsid w:val="000037A5"/>
    <w:rsid w:val="00003B41"/>
    <w:rsid w:val="00004065"/>
    <w:rsid w:val="00004424"/>
    <w:rsid w:val="00004E4F"/>
    <w:rsid w:val="00005156"/>
    <w:rsid w:val="00005225"/>
    <w:rsid w:val="000054EA"/>
    <w:rsid w:val="0000576E"/>
    <w:rsid w:val="00006296"/>
    <w:rsid w:val="0000647F"/>
    <w:rsid w:val="0000665E"/>
    <w:rsid w:val="0000684B"/>
    <w:rsid w:val="00006CA1"/>
    <w:rsid w:val="000076E9"/>
    <w:rsid w:val="00007B4C"/>
    <w:rsid w:val="00011180"/>
    <w:rsid w:val="00011E42"/>
    <w:rsid w:val="000133FC"/>
    <w:rsid w:val="00013A17"/>
    <w:rsid w:val="00013C66"/>
    <w:rsid w:val="0001511B"/>
    <w:rsid w:val="00015D6E"/>
    <w:rsid w:val="00015E55"/>
    <w:rsid w:val="00016123"/>
    <w:rsid w:val="000172F0"/>
    <w:rsid w:val="000176F5"/>
    <w:rsid w:val="0002052C"/>
    <w:rsid w:val="00020EF5"/>
    <w:rsid w:val="00021743"/>
    <w:rsid w:val="00021ADC"/>
    <w:rsid w:val="00021CAE"/>
    <w:rsid w:val="00021F19"/>
    <w:rsid w:val="000224EE"/>
    <w:rsid w:val="0002357C"/>
    <w:rsid w:val="00024338"/>
    <w:rsid w:val="000243FC"/>
    <w:rsid w:val="00024952"/>
    <w:rsid w:val="00025358"/>
    <w:rsid w:val="000255E6"/>
    <w:rsid w:val="00025614"/>
    <w:rsid w:val="000259ED"/>
    <w:rsid w:val="00025E46"/>
    <w:rsid w:val="000268B8"/>
    <w:rsid w:val="00026ED2"/>
    <w:rsid w:val="00026F21"/>
    <w:rsid w:val="00027CB7"/>
    <w:rsid w:val="000301DB"/>
    <w:rsid w:val="0003026B"/>
    <w:rsid w:val="000302CB"/>
    <w:rsid w:val="000302CC"/>
    <w:rsid w:val="00031F9D"/>
    <w:rsid w:val="00031FC0"/>
    <w:rsid w:val="000324A0"/>
    <w:rsid w:val="000324A6"/>
    <w:rsid w:val="0003285C"/>
    <w:rsid w:val="00032BAA"/>
    <w:rsid w:val="00032FB1"/>
    <w:rsid w:val="00033213"/>
    <w:rsid w:val="000332FB"/>
    <w:rsid w:val="00033A88"/>
    <w:rsid w:val="0003426E"/>
    <w:rsid w:val="000350F3"/>
    <w:rsid w:val="000351EF"/>
    <w:rsid w:val="0003527C"/>
    <w:rsid w:val="00035744"/>
    <w:rsid w:val="00035E3A"/>
    <w:rsid w:val="00035FFE"/>
    <w:rsid w:val="00036EE6"/>
    <w:rsid w:val="0003732D"/>
    <w:rsid w:val="000379E3"/>
    <w:rsid w:val="00040053"/>
    <w:rsid w:val="00040B6E"/>
    <w:rsid w:val="00040B9B"/>
    <w:rsid w:val="00040BC7"/>
    <w:rsid w:val="00041910"/>
    <w:rsid w:val="00041B0F"/>
    <w:rsid w:val="00042374"/>
    <w:rsid w:val="0004301E"/>
    <w:rsid w:val="00043024"/>
    <w:rsid w:val="0004355D"/>
    <w:rsid w:val="000436A2"/>
    <w:rsid w:val="00043FF7"/>
    <w:rsid w:val="00044A05"/>
    <w:rsid w:val="00044B4C"/>
    <w:rsid w:val="000459BE"/>
    <w:rsid w:val="00045E08"/>
    <w:rsid w:val="00050318"/>
    <w:rsid w:val="00050545"/>
    <w:rsid w:val="00050957"/>
    <w:rsid w:val="00051618"/>
    <w:rsid w:val="00051788"/>
    <w:rsid w:val="00051AB9"/>
    <w:rsid w:val="00051C39"/>
    <w:rsid w:val="000523C0"/>
    <w:rsid w:val="000527A5"/>
    <w:rsid w:val="000531E5"/>
    <w:rsid w:val="00053474"/>
    <w:rsid w:val="00053B21"/>
    <w:rsid w:val="00053BDB"/>
    <w:rsid w:val="0005485E"/>
    <w:rsid w:val="0005489D"/>
    <w:rsid w:val="00054BC2"/>
    <w:rsid w:val="000554F4"/>
    <w:rsid w:val="0005634C"/>
    <w:rsid w:val="0005657E"/>
    <w:rsid w:val="00056D35"/>
    <w:rsid w:val="00056E8E"/>
    <w:rsid w:val="00056EDD"/>
    <w:rsid w:val="00056FBB"/>
    <w:rsid w:val="0005737D"/>
    <w:rsid w:val="000578FA"/>
    <w:rsid w:val="00057DED"/>
    <w:rsid w:val="00060CF2"/>
    <w:rsid w:val="00060EEF"/>
    <w:rsid w:val="00061A8B"/>
    <w:rsid w:val="00061C52"/>
    <w:rsid w:val="00062B74"/>
    <w:rsid w:val="0006353B"/>
    <w:rsid w:val="00063A62"/>
    <w:rsid w:val="00063BE7"/>
    <w:rsid w:val="000645B4"/>
    <w:rsid w:val="00066378"/>
    <w:rsid w:val="00066A48"/>
    <w:rsid w:val="00066A4C"/>
    <w:rsid w:val="00066EE3"/>
    <w:rsid w:val="0006720F"/>
    <w:rsid w:val="0006789A"/>
    <w:rsid w:val="0007005D"/>
    <w:rsid w:val="00070629"/>
    <w:rsid w:val="00070D8F"/>
    <w:rsid w:val="000721FC"/>
    <w:rsid w:val="000721FE"/>
    <w:rsid w:val="00072F15"/>
    <w:rsid w:val="0007333C"/>
    <w:rsid w:val="00073F2F"/>
    <w:rsid w:val="000740FD"/>
    <w:rsid w:val="0007431A"/>
    <w:rsid w:val="000743EA"/>
    <w:rsid w:val="000747CB"/>
    <w:rsid w:val="00074D31"/>
    <w:rsid w:val="000750E8"/>
    <w:rsid w:val="00075BC2"/>
    <w:rsid w:val="00075EEB"/>
    <w:rsid w:val="00076F5C"/>
    <w:rsid w:val="0007719F"/>
    <w:rsid w:val="00077410"/>
    <w:rsid w:val="00077C54"/>
    <w:rsid w:val="000800DC"/>
    <w:rsid w:val="000808D2"/>
    <w:rsid w:val="00081275"/>
    <w:rsid w:val="00081E65"/>
    <w:rsid w:val="00082D9A"/>
    <w:rsid w:val="00082E1A"/>
    <w:rsid w:val="000837B0"/>
    <w:rsid w:val="00083CEF"/>
    <w:rsid w:val="000840C0"/>
    <w:rsid w:val="0008436D"/>
    <w:rsid w:val="00084794"/>
    <w:rsid w:val="0008566E"/>
    <w:rsid w:val="000858A1"/>
    <w:rsid w:val="00085F68"/>
    <w:rsid w:val="000862B2"/>
    <w:rsid w:val="000864C9"/>
    <w:rsid w:val="00086EB0"/>
    <w:rsid w:val="00087799"/>
    <w:rsid w:val="0008780D"/>
    <w:rsid w:val="000906ED"/>
    <w:rsid w:val="0009099F"/>
    <w:rsid w:val="00090EB1"/>
    <w:rsid w:val="00091476"/>
    <w:rsid w:val="0009154D"/>
    <w:rsid w:val="000927F7"/>
    <w:rsid w:val="0009326E"/>
    <w:rsid w:val="0009336F"/>
    <w:rsid w:val="0009398E"/>
    <w:rsid w:val="00093FD9"/>
    <w:rsid w:val="00094B75"/>
    <w:rsid w:val="00094D01"/>
    <w:rsid w:val="00095687"/>
    <w:rsid w:val="00095D89"/>
    <w:rsid w:val="000962AD"/>
    <w:rsid w:val="00096363"/>
    <w:rsid w:val="000968A7"/>
    <w:rsid w:val="00096FFF"/>
    <w:rsid w:val="00097274"/>
    <w:rsid w:val="00097B64"/>
    <w:rsid w:val="00097E22"/>
    <w:rsid w:val="00097E2C"/>
    <w:rsid w:val="00097ED2"/>
    <w:rsid w:val="000A00B8"/>
    <w:rsid w:val="000A01EE"/>
    <w:rsid w:val="000A0579"/>
    <w:rsid w:val="000A0A66"/>
    <w:rsid w:val="000A0E4A"/>
    <w:rsid w:val="000A11B4"/>
    <w:rsid w:val="000A1E0B"/>
    <w:rsid w:val="000A1E9C"/>
    <w:rsid w:val="000A2628"/>
    <w:rsid w:val="000A2647"/>
    <w:rsid w:val="000A2A16"/>
    <w:rsid w:val="000A35F8"/>
    <w:rsid w:val="000A3C2D"/>
    <w:rsid w:val="000A3D10"/>
    <w:rsid w:val="000A3E09"/>
    <w:rsid w:val="000A3F3A"/>
    <w:rsid w:val="000A4C1E"/>
    <w:rsid w:val="000A505A"/>
    <w:rsid w:val="000A505C"/>
    <w:rsid w:val="000A573C"/>
    <w:rsid w:val="000A595A"/>
    <w:rsid w:val="000A59EA"/>
    <w:rsid w:val="000A5BFA"/>
    <w:rsid w:val="000A67D0"/>
    <w:rsid w:val="000A67F0"/>
    <w:rsid w:val="000A7CED"/>
    <w:rsid w:val="000B17DF"/>
    <w:rsid w:val="000B19D0"/>
    <w:rsid w:val="000B30E0"/>
    <w:rsid w:val="000B3965"/>
    <w:rsid w:val="000B3A01"/>
    <w:rsid w:val="000B4334"/>
    <w:rsid w:val="000B43E1"/>
    <w:rsid w:val="000B48A2"/>
    <w:rsid w:val="000B4A7F"/>
    <w:rsid w:val="000B4BCC"/>
    <w:rsid w:val="000B557C"/>
    <w:rsid w:val="000B562F"/>
    <w:rsid w:val="000B5E5E"/>
    <w:rsid w:val="000B60FD"/>
    <w:rsid w:val="000B634D"/>
    <w:rsid w:val="000B641D"/>
    <w:rsid w:val="000B67F9"/>
    <w:rsid w:val="000B7388"/>
    <w:rsid w:val="000B76DA"/>
    <w:rsid w:val="000C087C"/>
    <w:rsid w:val="000C127F"/>
    <w:rsid w:val="000C1921"/>
    <w:rsid w:val="000C1C22"/>
    <w:rsid w:val="000C2272"/>
    <w:rsid w:val="000C2644"/>
    <w:rsid w:val="000C376E"/>
    <w:rsid w:val="000C42A7"/>
    <w:rsid w:val="000C4F72"/>
    <w:rsid w:val="000C51C6"/>
    <w:rsid w:val="000C51EA"/>
    <w:rsid w:val="000C592B"/>
    <w:rsid w:val="000C5BE0"/>
    <w:rsid w:val="000C60E7"/>
    <w:rsid w:val="000C7506"/>
    <w:rsid w:val="000D050B"/>
    <w:rsid w:val="000D0E3D"/>
    <w:rsid w:val="000D17A5"/>
    <w:rsid w:val="000D2A24"/>
    <w:rsid w:val="000D2D03"/>
    <w:rsid w:val="000D45C9"/>
    <w:rsid w:val="000D4BD6"/>
    <w:rsid w:val="000D5523"/>
    <w:rsid w:val="000D5A83"/>
    <w:rsid w:val="000D5C69"/>
    <w:rsid w:val="000D69BA"/>
    <w:rsid w:val="000D6AA9"/>
    <w:rsid w:val="000D6E60"/>
    <w:rsid w:val="000D7462"/>
    <w:rsid w:val="000D7973"/>
    <w:rsid w:val="000E02E9"/>
    <w:rsid w:val="000E0751"/>
    <w:rsid w:val="000E0994"/>
    <w:rsid w:val="000E0BD2"/>
    <w:rsid w:val="000E19A7"/>
    <w:rsid w:val="000E2DC9"/>
    <w:rsid w:val="000E3321"/>
    <w:rsid w:val="000E3720"/>
    <w:rsid w:val="000E461C"/>
    <w:rsid w:val="000E5783"/>
    <w:rsid w:val="000E5D13"/>
    <w:rsid w:val="000E5EBF"/>
    <w:rsid w:val="000E618A"/>
    <w:rsid w:val="000E688C"/>
    <w:rsid w:val="000E690B"/>
    <w:rsid w:val="000E6FCA"/>
    <w:rsid w:val="000E74A7"/>
    <w:rsid w:val="000E7FE5"/>
    <w:rsid w:val="000F0B9E"/>
    <w:rsid w:val="000F0D9E"/>
    <w:rsid w:val="000F1E50"/>
    <w:rsid w:val="000F2977"/>
    <w:rsid w:val="000F2DCA"/>
    <w:rsid w:val="000F3E47"/>
    <w:rsid w:val="000F41DE"/>
    <w:rsid w:val="000F4522"/>
    <w:rsid w:val="000F5983"/>
    <w:rsid w:val="000F5BF8"/>
    <w:rsid w:val="000F73C0"/>
    <w:rsid w:val="000F7CF0"/>
    <w:rsid w:val="00100734"/>
    <w:rsid w:val="00100FA4"/>
    <w:rsid w:val="001013C0"/>
    <w:rsid w:val="00101571"/>
    <w:rsid w:val="001020C8"/>
    <w:rsid w:val="00102195"/>
    <w:rsid w:val="00102C01"/>
    <w:rsid w:val="00103567"/>
    <w:rsid w:val="00104361"/>
    <w:rsid w:val="0010478B"/>
    <w:rsid w:val="00104EFB"/>
    <w:rsid w:val="00105513"/>
    <w:rsid w:val="00106747"/>
    <w:rsid w:val="00106DAB"/>
    <w:rsid w:val="00106FFC"/>
    <w:rsid w:val="00107593"/>
    <w:rsid w:val="001076A9"/>
    <w:rsid w:val="00107904"/>
    <w:rsid w:val="00107A07"/>
    <w:rsid w:val="001101F6"/>
    <w:rsid w:val="00110795"/>
    <w:rsid w:val="0011084B"/>
    <w:rsid w:val="00110BFA"/>
    <w:rsid w:val="00110C36"/>
    <w:rsid w:val="00111055"/>
    <w:rsid w:val="0011124C"/>
    <w:rsid w:val="00111312"/>
    <w:rsid w:val="001114B4"/>
    <w:rsid w:val="00111956"/>
    <w:rsid w:val="00111AB0"/>
    <w:rsid w:val="00111B65"/>
    <w:rsid w:val="00111BB3"/>
    <w:rsid w:val="001120B6"/>
    <w:rsid w:val="00112536"/>
    <w:rsid w:val="00112E74"/>
    <w:rsid w:val="0011306A"/>
    <w:rsid w:val="00113730"/>
    <w:rsid w:val="0011374B"/>
    <w:rsid w:val="001138EF"/>
    <w:rsid w:val="00113E56"/>
    <w:rsid w:val="0011440C"/>
    <w:rsid w:val="001151B7"/>
    <w:rsid w:val="00115E3D"/>
    <w:rsid w:val="001163EF"/>
    <w:rsid w:val="0011706C"/>
    <w:rsid w:val="00117AAE"/>
    <w:rsid w:val="00120DB2"/>
    <w:rsid w:val="00120F27"/>
    <w:rsid w:val="00121530"/>
    <w:rsid w:val="00121744"/>
    <w:rsid w:val="001218ED"/>
    <w:rsid w:val="001222C1"/>
    <w:rsid w:val="001225C4"/>
    <w:rsid w:val="00122A8D"/>
    <w:rsid w:val="00123DC3"/>
    <w:rsid w:val="00124B91"/>
    <w:rsid w:val="00125407"/>
    <w:rsid w:val="00125567"/>
    <w:rsid w:val="00125A88"/>
    <w:rsid w:val="00125B9F"/>
    <w:rsid w:val="001264B1"/>
    <w:rsid w:val="001265AC"/>
    <w:rsid w:val="00126A2A"/>
    <w:rsid w:val="00126AA3"/>
    <w:rsid w:val="00126D1A"/>
    <w:rsid w:val="0012772B"/>
    <w:rsid w:val="00127790"/>
    <w:rsid w:val="0013132C"/>
    <w:rsid w:val="001318C8"/>
    <w:rsid w:val="00131FC6"/>
    <w:rsid w:val="0013204F"/>
    <w:rsid w:val="001325E9"/>
    <w:rsid w:val="00132EBF"/>
    <w:rsid w:val="00132F37"/>
    <w:rsid w:val="00133A0A"/>
    <w:rsid w:val="001346E3"/>
    <w:rsid w:val="001352B6"/>
    <w:rsid w:val="00135832"/>
    <w:rsid w:val="0013587F"/>
    <w:rsid w:val="00136107"/>
    <w:rsid w:val="00136139"/>
    <w:rsid w:val="001370EB"/>
    <w:rsid w:val="001378DE"/>
    <w:rsid w:val="00137A3D"/>
    <w:rsid w:val="00141629"/>
    <w:rsid w:val="00142579"/>
    <w:rsid w:val="0014290C"/>
    <w:rsid w:val="001430BB"/>
    <w:rsid w:val="0014328F"/>
    <w:rsid w:val="001439CF"/>
    <w:rsid w:val="00143BB0"/>
    <w:rsid w:val="00143C56"/>
    <w:rsid w:val="001441F2"/>
    <w:rsid w:val="00144477"/>
    <w:rsid w:val="00144603"/>
    <w:rsid w:val="0014497D"/>
    <w:rsid w:val="00144C0E"/>
    <w:rsid w:val="001453C5"/>
    <w:rsid w:val="00150143"/>
    <w:rsid w:val="001503B6"/>
    <w:rsid w:val="0015058E"/>
    <w:rsid w:val="001508DE"/>
    <w:rsid w:val="001509D8"/>
    <w:rsid w:val="0015142D"/>
    <w:rsid w:val="001515A2"/>
    <w:rsid w:val="001517B5"/>
    <w:rsid w:val="00151C6B"/>
    <w:rsid w:val="00151E75"/>
    <w:rsid w:val="001532F8"/>
    <w:rsid w:val="0015382B"/>
    <w:rsid w:val="0015416A"/>
    <w:rsid w:val="00154365"/>
    <w:rsid w:val="001543DB"/>
    <w:rsid w:val="00155751"/>
    <w:rsid w:val="00155EF9"/>
    <w:rsid w:val="0015749B"/>
    <w:rsid w:val="00157E5E"/>
    <w:rsid w:val="001600F1"/>
    <w:rsid w:val="0016034B"/>
    <w:rsid w:val="00161AAE"/>
    <w:rsid w:val="00161C57"/>
    <w:rsid w:val="001623E4"/>
    <w:rsid w:val="001629DA"/>
    <w:rsid w:val="00162B0D"/>
    <w:rsid w:val="001639B4"/>
    <w:rsid w:val="00163D16"/>
    <w:rsid w:val="00163FF3"/>
    <w:rsid w:val="001643D5"/>
    <w:rsid w:val="00164C45"/>
    <w:rsid w:val="001650A1"/>
    <w:rsid w:val="001662C9"/>
    <w:rsid w:val="00166B14"/>
    <w:rsid w:val="00167647"/>
    <w:rsid w:val="0016767B"/>
    <w:rsid w:val="00167741"/>
    <w:rsid w:val="00167810"/>
    <w:rsid w:val="001679A5"/>
    <w:rsid w:val="00167C91"/>
    <w:rsid w:val="00167F60"/>
    <w:rsid w:val="001705B1"/>
    <w:rsid w:val="001715D4"/>
    <w:rsid w:val="00171A8F"/>
    <w:rsid w:val="001725B6"/>
    <w:rsid w:val="00172D27"/>
    <w:rsid w:val="001731CF"/>
    <w:rsid w:val="001753FA"/>
    <w:rsid w:val="0017552B"/>
    <w:rsid w:val="001759D9"/>
    <w:rsid w:val="00175AB3"/>
    <w:rsid w:val="00175D68"/>
    <w:rsid w:val="00176C0C"/>
    <w:rsid w:val="001774CF"/>
    <w:rsid w:val="0017788B"/>
    <w:rsid w:val="00177E2C"/>
    <w:rsid w:val="00180054"/>
    <w:rsid w:val="0018331E"/>
    <w:rsid w:val="00183693"/>
    <w:rsid w:val="00183B80"/>
    <w:rsid w:val="00183E47"/>
    <w:rsid w:val="001851AB"/>
    <w:rsid w:val="001852AD"/>
    <w:rsid w:val="00185518"/>
    <w:rsid w:val="001859FA"/>
    <w:rsid w:val="00185AEF"/>
    <w:rsid w:val="00185C04"/>
    <w:rsid w:val="00185CF1"/>
    <w:rsid w:val="001860B0"/>
    <w:rsid w:val="001873FF"/>
    <w:rsid w:val="0018757B"/>
    <w:rsid w:val="0018776C"/>
    <w:rsid w:val="00187897"/>
    <w:rsid w:val="00187D74"/>
    <w:rsid w:val="00190181"/>
    <w:rsid w:val="001918DB"/>
    <w:rsid w:val="001920C9"/>
    <w:rsid w:val="00192258"/>
    <w:rsid w:val="00193374"/>
    <w:rsid w:val="001939E6"/>
    <w:rsid w:val="00193B86"/>
    <w:rsid w:val="00194684"/>
    <w:rsid w:val="00194909"/>
    <w:rsid w:val="0019491D"/>
    <w:rsid w:val="0019535E"/>
    <w:rsid w:val="001966FA"/>
    <w:rsid w:val="0019671F"/>
    <w:rsid w:val="001968C8"/>
    <w:rsid w:val="00196A7C"/>
    <w:rsid w:val="00197359"/>
    <w:rsid w:val="0019756E"/>
    <w:rsid w:val="0019761F"/>
    <w:rsid w:val="001A02F4"/>
    <w:rsid w:val="001A1078"/>
    <w:rsid w:val="001A14D9"/>
    <w:rsid w:val="001A2DA5"/>
    <w:rsid w:val="001A31AA"/>
    <w:rsid w:val="001A31D4"/>
    <w:rsid w:val="001A43FF"/>
    <w:rsid w:val="001A45C5"/>
    <w:rsid w:val="001A47EE"/>
    <w:rsid w:val="001A4C19"/>
    <w:rsid w:val="001A53B3"/>
    <w:rsid w:val="001A5D9F"/>
    <w:rsid w:val="001A6D30"/>
    <w:rsid w:val="001A7676"/>
    <w:rsid w:val="001B0B6E"/>
    <w:rsid w:val="001B1A8B"/>
    <w:rsid w:val="001B2817"/>
    <w:rsid w:val="001B3EE1"/>
    <w:rsid w:val="001B413A"/>
    <w:rsid w:val="001B4D49"/>
    <w:rsid w:val="001B4EE2"/>
    <w:rsid w:val="001B50A5"/>
    <w:rsid w:val="001B5A44"/>
    <w:rsid w:val="001B7401"/>
    <w:rsid w:val="001B7745"/>
    <w:rsid w:val="001C0B43"/>
    <w:rsid w:val="001C0CDA"/>
    <w:rsid w:val="001C1650"/>
    <w:rsid w:val="001C193A"/>
    <w:rsid w:val="001C3104"/>
    <w:rsid w:val="001C40C8"/>
    <w:rsid w:val="001C4B85"/>
    <w:rsid w:val="001C4EF3"/>
    <w:rsid w:val="001C5179"/>
    <w:rsid w:val="001C57E6"/>
    <w:rsid w:val="001C5B8F"/>
    <w:rsid w:val="001C6638"/>
    <w:rsid w:val="001C79BE"/>
    <w:rsid w:val="001D0B6E"/>
    <w:rsid w:val="001D0D3C"/>
    <w:rsid w:val="001D0DC4"/>
    <w:rsid w:val="001D1853"/>
    <w:rsid w:val="001D3529"/>
    <w:rsid w:val="001D368A"/>
    <w:rsid w:val="001D485C"/>
    <w:rsid w:val="001D5057"/>
    <w:rsid w:val="001D5DEE"/>
    <w:rsid w:val="001D6F61"/>
    <w:rsid w:val="001D714B"/>
    <w:rsid w:val="001D72F0"/>
    <w:rsid w:val="001D753F"/>
    <w:rsid w:val="001D799B"/>
    <w:rsid w:val="001D7A0D"/>
    <w:rsid w:val="001D7CC1"/>
    <w:rsid w:val="001E03E0"/>
    <w:rsid w:val="001E0729"/>
    <w:rsid w:val="001E0A98"/>
    <w:rsid w:val="001E112D"/>
    <w:rsid w:val="001E1743"/>
    <w:rsid w:val="001E1B43"/>
    <w:rsid w:val="001E1F4D"/>
    <w:rsid w:val="001E2D80"/>
    <w:rsid w:val="001E45F1"/>
    <w:rsid w:val="001E4758"/>
    <w:rsid w:val="001E6177"/>
    <w:rsid w:val="001E69EF"/>
    <w:rsid w:val="001E6DCF"/>
    <w:rsid w:val="001E7419"/>
    <w:rsid w:val="001E776D"/>
    <w:rsid w:val="001E7AC6"/>
    <w:rsid w:val="001E7B2A"/>
    <w:rsid w:val="001E7C2D"/>
    <w:rsid w:val="001E7E0F"/>
    <w:rsid w:val="001F0760"/>
    <w:rsid w:val="001F076A"/>
    <w:rsid w:val="001F0951"/>
    <w:rsid w:val="001F0A60"/>
    <w:rsid w:val="001F179C"/>
    <w:rsid w:val="001F34D1"/>
    <w:rsid w:val="001F479A"/>
    <w:rsid w:val="001F56DE"/>
    <w:rsid w:val="001F59EF"/>
    <w:rsid w:val="001F5A23"/>
    <w:rsid w:val="001F5BD6"/>
    <w:rsid w:val="001F5FBC"/>
    <w:rsid w:val="001F63EF"/>
    <w:rsid w:val="001F715B"/>
    <w:rsid w:val="001F7B83"/>
    <w:rsid w:val="001F7B93"/>
    <w:rsid w:val="002000ED"/>
    <w:rsid w:val="00201895"/>
    <w:rsid w:val="002018D3"/>
    <w:rsid w:val="00201E08"/>
    <w:rsid w:val="00202AD7"/>
    <w:rsid w:val="00202ADF"/>
    <w:rsid w:val="00203C24"/>
    <w:rsid w:val="00203F39"/>
    <w:rsid w:val="00203FC0"/>
    <w:rsid w:val="0020439D"/>
    <w:rsid w:val="002049CA"/>
    <w:rsid w:val="00205CC9"/>
    <w:rsid w:val="00205E99"/>
    <w:rsid w:val="00206DEC"/>
    <w:rsid w:val="00207D57"/>
    <w:rsid w:val="002104DB"/>
    <w:rsid w:val="00210573"/>
    <w:rsid w:val="00210B30"/>
    <w:rsid w:val="00210D01"/>
    <w:rsid w:val="00210DE4"/>
    <w:rsid w:val="002111B2"/>
    <w:rsid w:val="00211602"/>
    <w:rsid w:val="00212570"/>
    <w:rsid w:val="002134AD"/>
    <w:rsid w:val="00214208"/>
    <w:rsid w:val="00214D4F"/>
    <w:rsid w:val="00215001"/>
    <w:rsid w:val="00215323"/>
    <w:rsid w:val="00215848"/>
    <w:rsid w:val="002171BB"/>
    <w:rsid w:val="002173D9"/>
    <w:rsid w:val="0022087F"/>
    <w:rsid w:val="00220DA2"/>
    <w:rsid w:val="00220F3E"/>
    <w:rsid w:val="0022133C"/>
    <w:rsid w:val="00221966"/>
    <w:rsid w:val="00221ED4"/>
    <w:rsid w:val="002220B2"/>
    <w:rsid w:val="002222FD"/>
    <w:rsid w:val="0022241B"/>
    <w:rsid w:val="00222631"/>
    <w:rsid w:val="002228D1"/>
    <w:rsid w:val="00222BC9"/>
    <w:rsid w:val="002230EB"/>
    <w:rsid w:val="002235E7"/>
    <w:rsid w:val="00223BF7"/>
    <w:rsid w:val="00223E14"/>
    <w:rsid w:val="002243DF"/>
    <w:rsid w:val="00224997"/>
    <w:rsid w:val="00224F07"/>
    <w:rsid w:val="00226CE0"/>
    <w:rsid w:val="00226D25"/>
    <w:rsid w:val="00227B2B"/>
    <w:rsid w:val="00227E27"/>
    <w:rsid w:val="00227FE1"/>
    <w:rsid w:val="00230324"/>
    <w:rsid w:val="00230327"/>
    <w:rsid w:val="0023075D"/>
    <w:rsid w:val="00230984"/>
    <w:rsid w:val="00231F46"/>
    <w:rsid w:val="002332D6"/>
    <w:rsid w:val="00233F12"/>
    <w:rsid w:val="00234313"/>
    <w:rsid w:val="002343FF"/>
    <w:rsid w:val="00234699"/>
    <w:rsid w:val="002346F9"/>
    <w:rsid w:val="00234CC7"/>
    <w:rsid w:val="002352A1"/>
    <w:rsid w:val="002357AF"/>
    <w:rsid w:val="00235D67"/>
    <w:rsid w:val="00236B44"/>
    <w:rsid w:val="00236D56"/>
    <w:rsid w:val="00237596"/>
    <w:rsid w:val="00237CD3"/>
    <w:rsid w:val="00237FDA"/>
    <w:rsid w:val="002408BE"/>
    <w:rsid w:val="00241281"/>
    <w:rsid w:val="002413E5"/>
    <w:rsid w:val="00241D5A"/>
    <w:rsid w:val="00241E19"/>
    <w:rsid w:val="00242B77"/>
    <w:rsid w:val="0024363C"/>
    <w:rsid w:val="00244230"/>
    <w:rsid w:val="00244264"/>
    <w:rsid w:val="00244462"/>
    <w:rsid w:val="00244667"/>
    <w:rsid w:val="00244927"/>
    <w:rsid w:val="00245B24"/>
    <w:rsid w:val="00246B61"/>
    <w:rsid w:val="002479B3"/>
    <w:rsid w:val="00247AF0"/>
    <w:rsid w:val="00250218"/>
    <w:rsid w:val="00250262"/>
    <w:rsid w:val="0025042F"/>
    <w:rsid w:val="002509D0"/>
    <w:rsid w:val="00251369"/>
    <w:rsid w:val="00251B15"/>
    <w:rsid w:val="00253327"/>
    <w:rsid w:val="0025373D"/>
    <w:rsid w:val="002542BB"/>
    <w:rsid w:val="002546EC"/>
    <w:rsid w:val="002547EB"/>
    <w:rsid w:val="00255AFA"/>
    <w:rsid w:val="00255EAD"/>
    <w:rsid w:val="00256A7E"/>
    <w:rsid w:val="00256B71"/>
    <w:rsid w:val="00257567"/>
    <w:rsid w:val="002575D9"/>
    <w:rsid w:val="0026046F"/>
    <w:rsid w:val="0026077C"/>
    <w:rsid w:val="00261305"/>
    <w:rsid w:val="0026138A"/>
    <w:rsid w:val="00261BB3"/>
    <w:rsid w:val="00261E2B"/>
    <w:rsid w:val="00262700"/>
    <w:rsid w:val="00262AE2"/>
    <w:rsid w:val="00262E5F"/>
    <w:rsid w:val="0026390A"/>
    <w:rsid w:val="00264381"/>
    <w:rsid w:val="00264656"/>
    <w:rsid w:val="00264E81"/>
    <w:rsid w:val="00264FDB"/>
    <w:rsid w:val="00265267"/>
    <w:rsid w:val="00265343"/>
    <w:rsid w:val="00266436"/>
    <w:rsid w:val="00266742"/>
    <w:rsid w:val="002667DA"/>
    <w:rsid w:val="00266B89"/>
    <w:rsid w:val="00270012"/>
    <w:rsid w:val="002714DF"/>
    <w:rsid w:val="0027156A"/>
    <w:rsid w:val="00271746"/>
    <w:rsid w:val="0027274E"/>
    <w:rsid w:val="00272BF3"/>
    <w:rsid w:val="00273259"/>
    <w:rsid w:val="0027328C"/>
    <w:rsid w:val="00273A6D"/>
    <w:rsid w:val="00273B33"/>
    <w:rsid w:val="00273EB9"/>
    <w:rsid w:val="00274075"/>
    <w:rsid w:val="002742D0"/>
    <w:rsid w:val="00275070"/>
    <w:rsid w:val="00275844"/>
    <w:rsid w:val="0027597C"/>
    <w:rsid w:val="00275C10"/>
    <w:rsid w:val="00276050"/>
    <w:rsid w:val="00276891"/>
    <w:rsid w:val="00276DA3"/>
    <w:rsid w:val="002772D9"/>
    <w:rsid w:val="00277354"/>
    <w:rsid w:val="00277997"/>
    <w:rsid w:val="00277B2F"/>
    <w:rsid w:val="00277CA2"/>
    <w:rsid w:val="002806E0"/>
    <w:rsid w:val="00280E39"/>
    <w:rsid w:val="00280F22"/>
    <w:rsid w:val="00281795"/>
    <w:rsid w:val="00281C1A"/>
    <w:rsid w:val="002821C9"/>
    <w:rsid w:val="00282398"/>
    <w:rsid w:val="002825A1"/>
    <w:rsid w:val="0028322C"/>
    <w:rsid w:val="002835C8"/>
    <w:rsid w:val="00283AFF"/>
    <w:rsid w:val="00283B69"/>
    <w:rsid w:val="00283CE0"/>
    <w:rsid w:val="00284F70"/>
    <w:rsid w:val="0028616A"/>
    <w:rsid w:val="00287178"/>
    <w:rsid w:val="0028784E"/>
    <w:rsid w:val="00287B08"/>
    <w:rsid w:val="00290624"/>
    <w:rsid w:val="00291164"/>
    <w:rsid w:val="00291232"/>
    <w:rsid w:val="00291C33"/>
    <w:rsid w:val="00293DE1"/>
    <w:rsid w:val="002941B3"/>
    <w:rsid w:val="00294AAD"/>
    <w:rsid w:val="002950F5"/>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45A"/>
    <w:rsid w:val="002A4517"/>
    <w:rsid w:val="002A4EB3"/>
    <w:rsid w:val="002A5B38"/>
    <w:rsid w:val="002B0A1B"/>
    <w:rsid w:val="002B15A0"/>
    <w:rsid w:val="002B1739"/>
    <w:rsid w:val="002B2853"/>
    <w:rsid w:val="002B2FD8"/>
    <w:rsid w:val="002B5728"/>
    <w:rsid w:val="002B5A86"/>
    <w:rsid w:val="002B5DA2"/>
    <w:rsid w:val="002B607F"/>
    <w:rsid w:val="002B7961"/>
    <w:rsid w:val="002C08F5"/>
    <w:rsid w:val="002C0F7B"/>
    <w:rsid w:val="002C139F"/>
    <w:rsid w:val="002C1467"/>
    <w:rsid w:val="002C1CDD"/>
    <w:rsid w:val="002C1DE0"/>
    <w:rsid w:val="002C1F9E"/>
    <w:rsid w:val="002C22E6"/>
    <w:rsid w:val="002C25CA"/>
    <w:rsid w:val="002C267C"/>
    <w:rsid w:val="002C303D"/>
    <w:rsid w:val="002C37D1"/>
    <w:rsid w:val="002C394F"/>
    <w:rsid w:val="002C416C"/>
    <w:rsid w:val="002C430D"/>
    <w:rsid w:val="002C4722"/>
    <w:rsid w:val="002C48C9"/>
    <w:rsid w:val="002C573C"/>
    <w:rsid w:val="002C5867"/>
    <w:rsid w:val="002C5FD5"/>
    <w:rsid w:val="002C6397"/>
    <w:rsid w:val="002C670E"/>
    <w:rsid w:val="002C6966"/>
    <w:rsid w:val="002C7498"/>
    <w:rsid w:val="002D16B0"/>
    <w:rsid w:val="002D1B35"/>
    <w:rsid w:val="002D1B4F"/>
    <w:rsid w:val="002D34FA"/>
    <w:rsid w:val="002D3A6D"/>
    <w:rsid w:val="002D3DB0"/>
    <w:rsid w:val="002D3E19"/>
    <w:rsid w:val="002D3EAD"/>
    <w:rsid w:val="002D3F24"/>
    <w:rsid w:val="002D4269"/>
    <w:rsid w:val="002D4588"/>
    <w:rsid w:val="002D462A"/>
    <w:rsid w:val="002D46C6"/>
    <w:rsid w:val="002D53B5"/>
    <w:rsid w:val="002D621A"/>
    <w:rsid w:val="002D64CA"/>
    <w:rsid w:val="002D6A82"/>
    <w:rsid w:val="002D797D"/>
    <w:rsid w:val="002E01CC"/>
    <w:rsid w:val="002E091D"/>
    <w:rsid w:val="002E134F"/>
    <w:rsid w:val="002E24AE"/>
    <w:rsid w:val="002E35D6"/>
    <w:rsid w:val="002E4A00"/>
    <w:rsid w:val="002E596A"/>
    <w:rsid w:val="002E673F"/>
    <w:rsid w:val="002E6B1B"/>
    <w:rsid w:val="002E7302"/>
    <w:rsid w:val="002E7E0D"/>
    <w:rsid w:val="002E7EFC"/>
    <w:rsid w:val="002F04C8"/>
    <w:rsid w:val="002F0628"/>
    <w:rsid w:val="002F0BCC"/>
    <w:rsid w:val="002F0D78"/>
    <w:rsid w:val="002F0E18"/>
    <w:rsid w:val="002F0F0C"/>
    <w:rsid w:val="002F11D7"/>
    <w:rsid w:val="002F142B"/>
    <w:rsid w:val="002F1C0E"/>
    <w:rsid w:val="002F27CC"/>
    <w:rsid w:val="002F2AF3"/>
    <w:rsid w:val="002F2F17"/>
    <w:rsid w:val="002F33B8"/>
    <w:rsid w:val="002F345E"/>
    <w:rsid w:val="002F38BB"/>
    <w:rsid w:val="002F3E1D"/>
    <w:rsid w:val="002F42C4"/>
    <w:rsid w:val="002F44A0"/>
    <w:rsid w:val="002F4668"/>
    <w:rsid w:val="002F499E"/>
    <w:rsid w:val="002F566F"/>
    <w:rsid w:val="002F5AE4"/>
    <w:rsid w:val="002F6C18"/>
    <w:rsid w:val="002F6CFC"/>
    <w:rsid w:val="002F744D"/>
    <w:rsid w:val="002F74D3"/>
    <w:rsid w:val="002F7C0E"/>
    <w:rsid w:val="002F7F42"/>
    <w:rsid w:val="00300824"/>
    <w:rsid w:val="00301581"/>
    <w:rsid w:val="003019D1"/>
    <w:rsid w:val="003019E5"/>
    <w:rsid w:val="00301E5E"/>
    <w:rsid w:val="003027CC"/>
    <w:rsid w:val="00302970"/>
    <w:rsid w:val="00302B38"/>
    <w:rsid w:val="00302EB9"/>
    <w:rsid w:val="0030373A"/>
    <w:rsid w:val="00303766"/>
    <w:rsid w:val="003039FE"/>
    <w:rsid w:val="00303F6F"/>
    <w:rsid w:val="003043F3"/>
    <w:rsid w:val="00304665"/>
    <w:rsid w:val="003052AB"/>
    <w:rsid w:val="00305A6E"/>
    <w:rsid w:val="00305D4B"/>
    <w:rsid w:val="003061B8"/>
    <w:rsid w:val="00306427"/>
    <w:rsid w:val="0030672C"/>
    <w:rsid w:val="0030676F"/>
    <w:rsid w:val="00306F35"/>
    <w:rsid w:val="003072FF"/>
    <w:rsid w:val="00310141"/>
    <w:rsid w:val="003107A3"/>
    <w:rsid w:val="003110BE"/>
    <w:rsid w:val="00311486"/>
    <w:rsid w:val="00311897"/>
    <w:rsid w:val="00311EC8"/>
    <w:rsid w:val="00311FE1"/>
    <w:rsid w:val="00312502"/>
    <w:rsid w:val="0031288E"/>
    <w:rsid w:val="0031294F"/>
    <w:rsid w:val="00312951"/>
    <w:rsid w:val="00312B9A"/>
    <w:rsid w:val="00312F60"/>
    <w:rsid w:val="0031445D"/>
    <w:rsid w:val="003150CB"/>
    <w:rsid w:val="00315805"/>
    <w:rsid w:val="003159F3"/>
    <w:rsid w:val="003162C4"/>
    <w:rsid w:val="00317D40"/>
    <w:rsid w:val="00320051"/>
    <w:rsid w:val="0032065D"/>
    <w:rsid w:val="0032082B"/>
    <w:rsid w:val="00320AAD"/>
    <w:rsid w:val="00320D1D"/>
    <w:rsid w:val="00320D6F"/>
    <w:rsid w:val="00320DF3"/>
    <w:rsid w:val="00321818"/>
    <w:rsid w:val="00321880"/>
    <w:rsid w:val="0032299F"/>
    <w:rsid w:val="00322E34"/>
    <w:rsid w:val="00323963"/>
    <w:rsid w:val="00323B09"/>
    <w:rsid w:val="00323F85"/>
    <w:rsid w:val="00324437"/>
    <w:rsid w:val="00324D54"/>
    <w:rsid w:val="00324EF4"/>
    <w:rsid w:val="003253E9"/>
    <w:rsid w:val="00325526"/>
    <w:rsid w:val="00325723"/>
    <w:rsid w:val="00325A08"/>
    <w:rsid w:val="00326902"/>
    <w:rsid w:val="00326DC7"/>
    <w:rsid w:val="0032754C"/>
    <w:rsid w:val="00330749"/>
    <w:rsid w:val="0033075C"/>
    <w:rsid w:val="0033083F"/>
    <w:rsid w:val="003312D3"/>
    <w:rsid w:val="00331970"/>
    <w:rsid w:val="00331F83"/>
    <w:rsid w:val="00332586"/>
    <w:rsid w:val="00332A60"/>
    <w:rsid w:val="0033300B"/>
    <w:rsid w:val="00333158"/>
    <w:rsid w:val="003333D3"/>
    <w:rsid w:val="00333A4C"/>
    <w:rsid w:val="0033486B"/>
    <w:rsid w:val="0033486E"/>
    <w:rsid w:val="00334A27"/>
    <w:rsid w:val="00335B5C"/>
    <w:rsid w:val="00336382"/>
    <w:rsid w:val="003366A1"/>
    <w:rsid w:val="003371DD"/>
    <w:rsid w:val="0033740D"/>
    <w:rsid w:val="0033771F"/>
    <w:rsid w:val="00337C0E"/>
    <w:rsid w:val="00340B50"/>
    <w:rsid w:val="00340C1B"/>
    <w:rsid w:val="0034137B"/>
    <w:rsid w:val="00341905"/>
    <w:rsid w:val="00341E35"/>
    <w:rsid w:val="0034219A"/>
    <w:rsid w:val="00342509"/>
    <w:rsid w:val="003433B1"/>
    <w:rsid w:val="0034362E"/>
    <w:rsid w:val="003440A3"/>
    <w:rsid w:val="00344667"/>
    <w:rsid w:val="00345588"/>
    <w:rsid w:val="003458D0"/>
    <w:rsid w:val="003466A3"/>
    <w:rsid w:val="003471B3"/>
    <w:rsid w:val="00347D0F"/>
    <w:rsid w:val="0035099A"/>
    <w:rsid w:val="003519AF"/>
    <w:rsid w:val="003527DD"/>
    <w:rsid w:val="00352A71"/>
    <w:rsid w:val="00352B0C"/>
    <w:rsid w:val="00352C9D"/>
    <w:rsid w:val="00353581"/>
    <w:rsid w:val="003539B0"/>
    <w:rsid w:val="00353A96"/>
    <w:rsid w:val="00353F7F"/>
    <w:rsid w:val="003541BE"/>
    <w:rsid w:val="003542FC"/>
    <w:rsid w:val="0035453D"/>
    <w:rsid w:val="00354AB7"/>
    <w:rsid w:val="00354AC7"/>
    <w:rsid w:val="00354C08"/>
    <w:rsid w:val="003567BE"/>
    <w:rsid w:val="00356DED"/>
    <w:rsid w:val="00356E0D"/>
    <w:rsid w:val="00356FD9"/>
    <w:rsid w:val="00360017"/>
    <w:rsid w:val="00360436"/>
    <w:rsid w:val="00360F8E"/>
    <w:rsid w:val="00361280"/>
    <w:rsid w:val="00362BA6"/>
    <w:rsid w:val="00362E22"/>
    <w:rsid w:val="00362E58"/>
    <w:rsid w:val="00362F14"/>
    <w:rsid w:val="00362F54"/>
    <w:rsid w:val="00363F46"/>
    <w:rsid w:val="00364010"/>
    <w:rsid w:val="003640D5"/>
    <w:rsid w:val="00364101"/>
    <w:rsid w:val="00364F0C"/>
    <w:rsid w:val="003653F0"/>
    <w:rsid w:val="00365C67"/>
    <w:rsid w:val="00365F6D"/>
    <w:rsid w:val="0036620F"/>
    <w:rsid w:val="00366598"/>
    <w:rsid w:val="00366EDD"/>
    <w:rsid w:val="0036730F"/>
    <w:rsid w:val="003673F2"/>
    <w:rsid w:val="00367A21"/>
    <w:rsid w:val="00367B7D"/>
    <w:rsid w:val="00367C0E"/>
    <w:rsid w:val="00367C2B"/>
    <w:rsid w:val="00370010"/>
    <w:rsid w:val="00370399"/>
    <w:rsid w:val="00370CD1"/>
    <w:rsid w:val="00372178"/>
    <w:rsid w:val="0037281B"/>
    <w:rsid w:val="00373129"/>
    <w:rsid w:val="00373385"/>
    <w:rsid w:val="003738E7"/>
    <w:rsid w:val="0037434B"/>
    <w:rsid w:val="0037493F"/>
    <w:rsid w:val="00374ADA"/>
    <w:rsid w:val="00374AF7"/>
    <w:rsid w:val="00374CDD"/>
    <w:rsid w:val="003753CA"/>
    <w:rsid w:val="003757F2"/>
    <w:rsid w:val="00376B37"/>
    <w:rsid w:val="00376F53"/>
    <w:rsid w:val="003773C0"/>
    <w:rsid w:val="0037756C"/>
    <w:rsid w:val="00377FFC"/>
    <w:rsid w:val="00380007"/>
    <w:rsid w:val="00380508"/>
    <w:rsid w:val="00380B1D"/>
    <w:rsid w:val="00380BCA"/>
    <w:rsid w:val="00380E7F"/>
    <w:rsid w:val="00380F58"/>
    <w:rsid w:val="0038152C"/>
    <w:rsid w:val="0038354E"/>
    <w:rsid w:val="00383AA7"/>
    <w:rsid w:val="00383D68"/>
    <w:rsid w:val="00383EEC"/>
    <w:rsid w:val="00383F75"/>
    <w:rsid w:val="00383FFC"/>
    <w:rsid w:val="003840CE"/>
    <w:rsid w:val="003842C3"/>
    <w:rsid w:val="00384E8C"/>
    <w:rsid w:val="00385016"/>
    <w:rsid w:val="00385272"/>
    <w:rsid w:val="00385386"/>
    <w:rsid w:val="0038589D"/>
    <w:rsid w:val="00385FB5"/>
    <w:rsid w:val="003868FB"/>
    <w:rsid w:val="00386D0C"/>
    <w:rsid w:val="0038760E"/>
    <w:rsid w:val="00390E8F"/>
    <w:rsid w:val="00391B4D"/>
    <w:rsid w:val="00391EC8"/>
    <w:rsid w:val="00392524"/>
    <w:rsid w:val="00392A00"/>
    <w:rsid w:val="003933BC"/>
    <w:rsid w:val="00394915"/>
    <w:rsid w:val="00394CE7"/>
    <w:rsid w:val="00397052"/>
    <w:rsid w:val="0039790A"/>
    <w:rsid w:val="00397CE0"/>
    <w:rsid w:val="003A0487"/>
    <w:rsid w:val="003A04E3"/>
    <w:rsid w:val="003A073F"/>
    <w:rsid w:val="003A0E47"/>
    <w:rsid w:val="003A187E"/>
    <w:rsid w:val="003A1B84"/>
    <w:rsid w:val="003A1BD9"/>
    <w:rsid w:val="003A2183"/>
    <w:rsid w:val="003A2340"/>
    <w:rsid w:val="003A236F"/>
    <w:rsid w:val="003A25E4"/>
    <w:rsid w:val="003A2A44"/>
    <w:rsid w:val="003A2E6A"/>
    <w:rsid w:val="003A399C"/>
    <w:rsid w:val="003A3C1B"/>
    <w:rsid w:val="003A3DCD"/>
    <w:rsid w:val="003A43DE"/>
    <w:rsid w:val="003A49B5"/>
    <w:rsid w:val="003A4BFD"/>
    <w:rsid w:val="003A5380"/>
    <w:rsid w:val="003A548B"/>
    <w:rsid w:val="003A6297"/>
    <w:rsid w:val="003A638A"/>
    <w:rsid w:val="003A7249"/>
    <w:rsid w:val="003A7912"/>
    <w:rsid w:val="003B0094"/>
    <w:rsid w:val="003B036E"/>
    <w:rsid w:val="003B0971"/>
    <w:rsid w:val="003B0A14"/>
    <w:rsid w:val="003B143D"/>
    <w:rsid w:val="003B1940"/>
    <w:rsid w:val="003B1BD1"/>
    <w:rsid w:val="003B2462"/>
    <w:rsid w:val="003B246F"/>
    <w:rsid w:val="003B2CB3"/>
    <w:rsid w:val="003B3E7E"/>
    <w:rsid w:val="003B40DA"/>
    <w:rsid w:val="003B5CAB"/>
    <w:rsid w:val="003B690C"/>
    <w:rsid w:val="003B7066"/>
    <w:rsid w:val="003B78AC"/>
    <w:rsid w:val="003B7A31"/>
    <w:rsid w:val="003B7EC1"/>
    <w:rsid w:val="003C0024"/>
    <w:rsid w:val="003C00A2"/>
    <w:rsid w:val="003C0A81"/>
    <w:rsid w:val="003C1CCC"/>
    <w:rsid w:val="003C2043"/>
    <w:rsid w:val="003C2250"/>
    <w:rsid w:val="003C39E5"/>
    <w:rsid w:val="003C4463"/>
    <w:rsid w:val="003C4CAB"/>
    <w:rsid w:val="003C4D96"/>
    <w:rsid w:val="003C5195"/>
    <w:rsid w:val="003C5C2F"/>
    <w:rsid w:val="003C659F"/>
    <w:rsid w:val="003C699C"/>
    <w:rsid w:val="003C6C85"/>
    <w:rsid w:val="003C6F58"/>
    <w:rsid w:val="003C7462"/>
    <w:rsid w:val="003C7B4E"/>
    <w:rsid w:val="003C7BD5"/>
    <w:rsid w:val="003D0114"/>
    <w:rsid w:val="003D0892"/>
    <w:rsid w:val="003D0A6E"/>
    <w:rsid w:val="003D0AAA"/>
    <w:rsid w:val="003D1177"/>
    <w:rsid w:val="003D228F"/>
    <w:rsid w:val="003D34A9"/>
    <w:rsid w:val="003D38E4"/>
    <w:rsid w:val="003D47C3"/>
    <w:rsid w:val="003D4CEC"/>
    <w:rsid w:val="003D4EF2"/>
    <w:rsid w:val="003D59D5"/>
    <w:rsid w:val="003D5DEA"/>
    <w:rsid w:val="003D6035"/>
    <w:rsid w:val="003D6073"/>
    <w:rsid w:val="003D625B"/>
    <w:rsid w:val="003D6263"/>
    <w:rsid w:val="003D64C4"/>
    <w:rsid w:val="003D753D"/>
    <w:rsid w:val="003E2030"/>
    <w:rsid w:val="003E23D9"/>
    <w:rsid w:val="003E2697"/>
    <w:rsid w:val="003E2E7E"/>
    <w:rsid w:val="003E3112"/>
    <w:rsid w:val="003E3D82"/>
    <w:rsid w:val="003E3FA1"/>
    <w:rsid w:val="003E56D8"/>
    <w:rsid w:val="003E591F"/>
    <w:rsid w:val="003E5A06"/>
    <w:rsid w:val="003E5A54"/>
    <w:rsid w:val="003E7AD5"/>
    <w:rsid w:val="003F0194"/>
    <w:rsid w:val="003F0839"/>
    <w:rsid w:val="003F17BA"/>
    <w:rsid w:val="003F1BC9"/>
    <w:rsid w:val="003F1D4A"/>
    <w:rsid w:val="003F1DC4"/>
    <w:rsid w:val="003F287B"/>
    <w:rsid w:val="003F33A0"/>
    <w:rsid w:val="003F3D76"/>
    <w:rsid w:val="003F4307"/>
    <w:rsid w:val="003F436C"/>
    <w:rsid w:val="003F46D1"/>
    <w:rsid w:val="003F4BCF"/>
    <w:rsid w:val="003F56A9"/>
    <w:rsid w:val="003F690B"/>
    <w:rsid w:val="003F6969"/>
    <w:rsid w:val="003F6FBE"/>
    <w:rsid w:val="003F727B"/>
    <w:rsid w:val="003F77E2"/>
    <w:rsid w:val="00401049"/>
    <w:rsid w:val="00401245"/>
    <w:rsid w:val="004013F3"/>
    <w:rsid w:val="00401418"/>
    <w:rsid w:val="00401F41"/>
    <w:rsid w:val="004022CB"/>
    <w:rsid w:val="004023F2"/>
    <w:rsid w:val="004026FC"/>
    <w:rsid w:val="00403829"/>
    <w:rsid w:val="00403B27"/>
    <w:rsid w:val="00403C4E"/>
    <w:rsid w:val="004055A8"/>
    <w:rsid w:val="004056CB"/>
    <w:rsid w:val="00406096"/>
    <w:rsid w:val="004073E7"/>
    <w:rsid w:val="00407B4B"/>
    <w:rsid w:val="00407D5E"/>
    <w:rsid w:val="00411C33"/>
    <w:rsid w:val="00411C70"/>
    <w:rsid w:val="00412074"/>
    <w:rsid w:val="0041291C"/>
    <w:rsid w:val="00412F8E"/>
    <w:rsid w:val="004130E6"/>
    <w:rsid w:val="00413B3A"/>
    <w:rsid w:val="004144B3"/>
    <w:rsid w:val="00414678"/>
    <w:rsid w:val="00414A0B"/>
    <w:rsid w:val="00414DAB"/>
    <w:rsid w:val="00414EA0"/>
    <w:rsid w:val="004155EE"/>
    <w:rsid w:val="00415773"/>
    <w:rsid w:val="004158D4"/>
    <w:rsid w:val="00415A2F"/>
    <w:rsid w:val="0041690F"/>
    <w:rsid w:val="00416AE9"/>
    <w:rsid w:val="00416B91"/>
    <w:rsid w:val="0041765A"/>
    <w:rsid w:val="00417DA4"/>
    <w:rsid w:val="00420553"/>
    <w:rsid w:val="004209ED"/>
    <w:rsid w:val="00421C9C"/>
    <w:rsid w:val="00422807"/>
    <w:rsid w:val="00423275"/>
    <w:rsid w:val="0042414A"/>
    <w:rsid w:val="004243AE"/>
    <w:rsid w:val="00424491"/>
    <w:rsid w:val="004244AD"/>
    <w:rsid w:val="00424832"/>
    <w:rsid w:val="00424BCF"/>
    <w:rsid w:val="00424EAD"/>
    <w:rsid w:val="00424FA4"/>
    <w:rsid w:val="00425883"/>
    <w:rsid w:val="00426079"/>
    <w:rsid w:val="00426096"/>
    <w:rsid w:val="004261CD"/>
    <w:rsid w:val="004265AA"/>
    <w:rsid w:val="0042688A"/>
    <w:rsid w:val="00427360"/>
    <w:rsid w:val="00427BF8"/>
    <w:rsid w:val="00427DA3"/>
    <w:rsid w:val="0043093F"/>
    <w:rsid w:val="004314C0"/>
    <w:rsid w:val="004316B4"/>
    <w:rsid w:val="004318B5"/>
    <w:rsid w:val="00431A03"/>
    <w:rsid w:val="004329E6"/>
    <w:rsid w:val="00432BF2"/>
    <w:rsid w:val="00433A6A"/>
    <w:rsid w:val="0043558F"/>
    <w:rsid w:val="00436A1A"/>
    <w:rsid w:val="00437054"/>
    <w:rsid w:val="00437294"/>
    <w:rsid w:val="00437645"/>
    <w:rsid w:val="0044006F"/>
    <w:rsid w:val="004405DB"/>
    <w:rsid w:val="00440834"/>
    <w:rsid w:val="00440AC3"/>
    <w:rsid w:val="00440D7A"/>
    <w:rsid w:val="00440EA2"/>
    <w:rsid w:val="004410AD"/>
    <w:rsid w:val="00441909"/>
    <w:rsid w:val="00441AC0"/>
    <w:rsid w:val="00441B38"/>
    <w:rsid w:val="00442174"/>
    <w:rsid w:val="00442549"/>
    <w:rsid w:val="0044493E"/>
    <w:rsid w:val="00444F50"/>
    <w:rsid w:val="00445406"/>
    <w:rsid w:val="004466F0"/>
    <w:rsid w:val="00446921"/>
    <w:rsid w:val="00446F1D"/>
    <w:rsid w:val="004478BC"/>
    <w:rsid w:val="004505D5"/>
    <w:rsid w:val="004508F4"/>
    <w:rsid w:val="00450B99"/>
    <w:rsid w:val="00450DA0"/>
    <w:rsid w:val="0045163F"/>
    <w:rsid w:val="00451FC4"/>
    <w:rsid w:val="00452702"/>
    <w:rsid w:val="004530B2"/>
    <w:rsid w:val="00453C21"/>
    <w:rsid w:val="00454FEA"/>
    <w:rsid w:val="004564B4"/>
    <w:rsid w:val="00456547"/>
    <w:rsid w:val="004570AC"/>
    <w:rsid w:val="00457767"/>
    <w:rsid w:val="00457CEC"/>
    <w:rsid w:val="00457D58"/>
    <w:rsid w:val="004608CC"/>
    <w:rsid w:val="004611DF"/>
    <w:rsid w:val="0046122B"/>
    <w:rsid w:val="00461410"/>
    <w:rsid w:val="0046218F"/>
    <w:rsid w:val="00462401"/>
    <w:rsid w:val="00463513"/>
    <w:rsid w:val="00463D7D"/>
    <w:rsid w:val="00463EFD"/>
    <w:rsid w:val="00464E07"/>
    <w:rsid w:val="00465097"/>
    <w:rsid w:val="00465150"/>
    <w:rsid w:val="00466343"/>
    <w:rsid w:val="00466355"/>
    <w:rsid w:val="0046674D"/>
    <w:rsid w:val="0046704B"/>
    <w:rsid w:val="00467F04"/>
    <w:rsid w:val="004713C1"/>
    <w:rsid w:val="004716C4"/>
    <w:rsid w:val="00471C21"/>
    <w:rsid w:val="00473BEF"/>
    <w:rsid w:val="00473FD6"/>
    <w:rsid w:val="00474181"/>
    <w:rsid w:val="00474920"/>
    <w:rsid w:val="00474A74"/>
    <w:rsid w:val="00474C95"/>
    <w:rsid w:val="00474D2D"/>
    <w:rsid w:val="0047511F"/>
    <w:rsid w:val="00475BC4"/>
    <w:rsid w:val="004762AE"/>
    <w:rsid w:val="00476399"/>
    <w:rsid w:val="0047674A"/>
    <w:rsid w:val="00476F73"/>
    <w:rsid w:val="004775D5"/>
    <w:rsid w:val="00477694"/>
    <w:rsid w:val="00477C5F"/>
    <w:rsid w:val="00477DCC"/>
    <w:rsid w:val="00477EDE"/>
    <w:rsid w:val="00480051"/>
    <w:rsid w:val="004807A0"/>
    <w:rsid w:val="004807F5"/>
    <w:rsid w:val="004814A1"/>
    <w:rsid w:val="004817E8"/>
    <w:rsid w:val="004819D6"/>
    <w:rsid w:val="004829AA"/>
    <w:rsid w:val="00483F35"/>
    <w:rsid w:val="00483FD0"/>
    <w:rsid w:val="00484B1D"/>
    <w:rsid w:val="004861C0"/>
    <w:rsid w:val="00486D60"/>
    <w:rsid w:val="004872F6"/>
    <w:rsid w:val="00487E60"/>
    <w:rsid w:val="00490442"/>
    <w:rsid w:val="00490A92"/>
    <w:rsid w:val="00490D13"/>
    <w:rsid w:val="00490D56"/>
    <w:rsid w:val="00490D58"/>
    <w:rsid w:val="00491616"/>
    <w:rsid w:val="0049209C"/>
    <w:rsid w:val="00492294"/>
    <w:rsid w:val="0049234E"/>
    <w:rsid w:val="00492730"/>
    <w:rsid w:val="00492913"/>
    <w:rsid w:val="00492B3A"/>
    <w:rsid w:val="00492CB1"/>
    <w:rsid w:val="004932DE"/>
    <w:rsid w:val="00493484"/>
    <w:rsid w:val="00493510"/>
    <w:rsid w:val="00493577"/>
    <w:rsid w:val="00493C25"/>
    <w:rsid w:val="00494080"/>
    <w:rsid w:val="00494761"/>
    <w:rsid w:val="00495002"/>
    <w:rsid w:val="00496714"/>
    <w:rsid w:val="0049707C"/>
    <w:rsid w:val="0049762B"/>
    <w:rsid w:val="00497707"/>
    <w:rsid w:val="004A039E"/>
    <w:rsid w:val="004A0D28"/>
    <w:rsid w:val="004A0E95"/>
    <w:rsid w:val="004A113A"/>
    <w:rsid w:val="004A126D"/>
    <w:rsid w:val="004A159A"/>
    <w:rsid w:val="004A37FD"/>
    <w:rsid w:val="004A396C"/>
    <w:rsid w:val="004A415A"/>
    <w:rsid w:val="004A49BE"/>
    <w:rsid w:val="004A4CC8"/>
    <w:rsid w:val="004A4D27"/>
    <w:rsid w:val="004A5211"/>
    <w:rsid w:val="004A53E3"/>
    <w:rsid w:val="004A5678"/>
    <w:rsid w:val="004A57A7"/>
    <w:rsid w:val="004A5DDD"/>
    <w:rsid w:val="004A60B5"/>
    <w:rsid w:val="004A6C60"/>
    <w:rsid w:val="004A6E1C"/>
    <w:rsid w:val="004A7DF4"/>
    <w:rsid w:val="004B00E5"/>
    <w:rsid w:val="004B01E1"/>
    <w:rsid w:val="004B0E42"/>
    <w:rsid w:val="004B1375"/>
    <w:rsid w:val="004B1E5A"/>
    <w:rsid w:val="004B229D"/>
    <w:rsid w:val="004B27AD"/>
    <w:rsid w:val="004B2A41"/>
    <w:rsid w:val="004B2A94"/>
    <w:rsid w:val="004B3029"/>
    <w:rsid w:val="004B32B1"/>
    <w:rsid w:val="004B4262"/>
    <w:rsid w:val="004B44C4"/>
    <w:rsid w:val="004B4F5F"/>
    <w:rsid w:val="004B5283"/>
    <w:rsid w:val="004B598E"/>
    <w:rsid w:val="004B686B"/>
    <w:rsid w:val="004B6B2C"/>
    <w:rsid w:val="004B6B97"/>
    <w:rsid w:val="004B6DE2"/>
    <w:rsid w:val="004B7524"/>
    <w:rsid w:val="004C00A5"/>
    <w:rsid w:val="004C04DF"/>
    <w:rsid w:val="004C094C"/>
    <w:rsid w:val="004C0C33"/>
    <w:rsid w:val="004C0D4F"/>
    <w:rsid w:val="004C3603"/>
    <w:rsid w:val="004C3CFB"/>
    <w:rsid w:val="004C41DC"/>
    <w:rsid w:val="004C48D3"/>
    <w:rsid w:val="004C74E9"/>
    <w:rsid w:val="004C7F1F"/>
    <w:rsid w:val="004D0110"/>
    <w:rsid w:val="004D09CC"/>
    <w:rsid w:val="004D14FE"/>
    <w:rsid w:val="004D1B24"/>
    <w:rsid w:val="004D1B6D"/>
    <w:rsid w:val="004D258E"/>
    <w:rsid w:val="004D3652"/>
    <w:rsid w:val="004D37A6"/>
    <w:rsid w:val="004D48B4"/>
    <w:rsid w:val="004D4B1A"/>
    <w:rsid w:val="004D4D0C"/>
    <w:rsid w:val="004D4ED2"/>
    <w:rsid w:val="004D5529"/>
    <w:rsid w:val="004D5613"/>
    <w:rsid w:val="004D569C"/>
    <w:rsid w:val="004D6367"/>
    <w:rsid w:val="004D63AF"/>
    <w:rsid w:val="004D7266"/>
    <w:rsid w:val="004E0875"/>
    <w:rsid w:val="004E0C3B"/>
    <w:rsid w:val="004E107B"/>
    <w:rsid w:val="004E185C"/>
    <w:rsid w:val="004E1CDE"/>
    <w:rsid w:val="004E22B0"/>
    <w:rsid w:val="004E2428"/>
    <w:rsid w:val="004E2772"/>
    <w:rsid w:val="004E292C"/>
    <w:rsid w:val="004E2F5E"/>
    <w:rsid w:val="004E348B"/>
    <w:rsid w:val="004E3B4B"/>
    <w:rsid w:val="004E3D43"/>
    <w:rsid w:val="004E4E24"/>
    <w:rsid w:val="004E4E27"/>
    <w:rsid w:val="004E6959"/>
    <w:rsid w:val="004E6B05"/>
    <w:rsid w:val="004E6EDF"/>
    <w:rsid w:val="004E77DC"/>
    <w:rsid w:val="004E7B9E"/>
    <w:rsid w:val="004F02F7"/>
    <w:rsid w:val="004F1145"/>
    <w:rsid w:val="004F196C"/>
    <w:rsid w:val="004F217D"/>
    <w:rsid w:val="004F21E6"/>
    <w:rsid w:val="004F22A3"/>
    <w:rsid w:val="004F3225"/>
    <w:rsid w:val="004F3A20"/>
    <w:rsid w:val="004F3B33"/>
    <w:rsid w:val="004F466E"/>
    <w:rsid w:val="004F479A"/>
    <w:rsid w:val="004F4E7F"/>
    <w:rsid w:val="004F5312"/>
    <w:rsid w:val="004F5A32"/>
    <w:rsid w:val="004F5ADB"/>
    <w:rsid w:val="004F60B1"/>
    <w:rsid w:val="004F6F6D"/>
    <w:rsid w:val="00500476"/>
    <w:rsid w:val="005006C8"/>
    <w:rsid w:val="005006F3"/>
    <w:rsid w:val="0050078D"/>
    <w:rsid w:val="00500C5E"/>
    <w:rsid w:val="00501587"/>
    <w:rsid w:val="0050272B"/>
    <w:rsid w:val="00502C1C"/>
    <w:rsid w:val="0050327B"/>
    <w:rsid w:val="00504B7B"/>
    <w:rsid w:val="005063B3"/>
    <w:rsid w:val="0050694D"/>
    <w:rsid w:val="00506B77"/>
    <w:rsid w:val="005075D8"/>
    <w:rsid w:val="00507AA3"/>
    <w:rsid w:val="005102D5"/>
    <w:rsid w:val="00510322"/>
    <w:rsid w:val="00510895"/>
    <w:rsid w:val="00510D06"/>
    <w:rsid w:val="0051133A"/>
    <w:rsid w:val="0051176D"/>
    <w:rsid w:val="005119AD"/>
    <w:rsid w:val="00512086"/>
    <w:rsid w:val="00512B48"/>
    <w:rsid w:val="00512DF5"/>
    <w:rsid w:val="00512ECA"/>
    <w:rsid w:val="005138D6"/>
    <w:rsid w:val="00513BB0"/>
    <w:rsid w:val="00514DF7"/>
    <w:rsid w:val="0051551E"/>
    <w:rsid w:val="00515F8E"/>
    <w:rsid w:val="0051671A"/>
    <w:rsid w:val="00516928"/>
    <w:rsid w:val="00516D6D"/>
    <w:rsid w:val="00516E6B"/>
    <w:rsid w:val="00516FDB"/>
    <w:rsid w:val="00517583"/>
    <w:rsid w:val="00517C19"/>
    <w:rsid w:val="00521481"/>
    <w:rsid w:val="00521CBF"/>
    <w:rsid w:val="00521F55"/>
    <w:rsid w:val="005225C6"/>
    <w:rsid w:val="00522E45"/>
    <w:rsid w:val="00522EAD"/>
    <w:rsid w:val="0052322F"/>
    <w:rsid w:val="00523372"/>
    <w:rsid w:val="00523B64"/>
    <w:rsid w:val="00523D96"/>
    <w:rsid w:val="00524186"/>
    <w:rsid w:val="0052495A"/>
    <w:rsid w:val="005252EC"/>
    <w:rsid w:val="00525D2F"/>
    <w:rsid w:val="00526165"/>
    <w:rsid w:val="00526356"/>
    <w:rsid w:val="00527423"/>
    <w:rsid w:val="00527923"/>
    <w:rsid w:val="005279B8"/>
    <w:rsid w:val="00530065"/>
    <w:rsid w:val="005300C5"/>
    <w:rsid w:val="0053047F"/>
    <w:rsid w:val="00530D63"/>
    <w:rsid w:val="00532191"/>
    <w:rsid w:val="00533079"/>
    <w:rsid w:val="00533C6E"/>
    <w:rsid w:val="00534148"/>
    <w:rsid w:val="005351E8"/>
    <w:rsid w:val="00535663"/>
    <w:rsid w:val="0053629F"/>
    <w:rsid w:val="00536BA8"/>
    <w:rsid w:val="00536D04"/>
    <w:rsid w:val="0053738A"/>
    <w:rsid w:val="00537411"/>
    <w:rsid w:val="00540473"/>
    <w:rsid w:val="0054171E"/>
    <w:rsid w:val="005429DC"/>
    <w:rsid w:val="00543181"/>
    <w:rsid w:val="005450E0"/>
    <w:rsid w:val="005452B2"/>
    <w:rsid w:val="005458D3"/>
    <w:rsid w:val="00546324"/>
    <w:rsid w:val="005464A2"/>
    <w:rsid w:val="00546F56"/>
    <w:rsid w:val="00547009"/>
    <w:rsid w:val="00547F42"/>
    <w:rsid w:val="0055063D"/>
    <w:rsid w:val="00552279"/>
    <w:rsid w:val="00552BBF"/>
    <w:rsid w:val="00552F43"/>
    <w:rsid w:val="005532A8"/>
    <w:rsid w:val="005532B9"/>
    <w:rsid w:val="00553567"/>
    <w:rsid w:val="005549BC"/>
    <w:rsid w:val="005549F6"/>
    <w:rsid w:val="00554C9F"/>
    <w:rsid w:val="00555D4D"/>
    <w:rsid w:val="0055661D"/>
    <w:rsid w:val="00556807"/>
    <w:rsid w:val="0055702A"/>
    <w:rsid w:val="005572CC"/>
    <w:rsid w:val="00557767"/>
    <w:rsid w:val="005610EE"/>
    <w:rsid w:val="0056119B"/>
    <w:rsid w:val="00561599"/>
    <w:rsid w:val="00562102"/>
    <w:rsid w:val="0056225D"/>
    <w:rsid w:val="005631E1"/>
    <w:rsid w:val="0056322F"/>
    <w:rsid w:val="00565CFC"/>
    <w:rsid w:val="00566B09"/>
    <w:rsid w:val="0056761B"/>
    <w:rsid w:val="00567DF4"/>
    <w:rsid w:val="00567FF8"/>
    <w:rsid w:val="005704EA"/>
    <w:rsid w:val="005721B3"/>
    <w:rsid w:val="00572504"/>
    <w:rsid w:val="00572F88"/>
    <w:rsid w:val="005738C5"/>
    <w:rsid w:val="005738D5"/>
    <w:rsid w:val="00573DD2"/>
    <w:rsid w:val="00574C19"/>
    <w:rsid w:val="00574EC2"/>
    <w:rsid w:val="00575AA1"/>
    <w:rsid w:val="00575B91"/>
    <w:rsid w:val="00576151"/>
    <w:rsid w:val="00576368"/>
    <w:rsid w:val="005764D2"/>
    <w:rsid w:val="005776A8"/>
    <w:rsid w:val="00577D5A"/>
    <w:rsid w:val="00580D25"/>
    <w:rsid w:val="005815C3"/>
    <w:rsid w:val="005818D0"/>
    <w:rsid w:val="00583418"/>
    <w:rsid w:val="005836E8"/>
    <w:rsid w:val="005837DE"/>
    <w:rsid w:val="005838FE"/>
    <w:rsid w:val="00583ED3"/>
    <w:rsid w:val="0058417A"/>
    <w:rsid w:val="005842F9"/>
    <w:rsid w:val="00584799"/>
    <w:rsid w:val="00585490"/>
    <w:rsid w:val="00585964"/>
    <w:rsid w:val="00585BB5"/>
    <w:rsid w:val="005861C9"/>
    <w:rsid w:val="00586B0B"/>
    <w:rsid w:val="00587308"/>
    <w:rsid w:val="00587CFE"/>
    <w:rsid w:val="0059003D"/>
    <w:rsid w:val="00590089"/>
    <w:rsid w:val="00590323"/>
    <w:rsid w:val="005903D4"/>
    <w:rsid w:val="0059048E"/>
    <w:rsid w:val="005910F7"/>
    <w:rsid w:val="00591345"/>
    <w:rsid w:val="00592401"/>
    <w:rsid w:val="00592642"/>
    <w:rsid w:val="00592D57"/>
    <w:rsid w:val="00594C22"/>
    <w:rsid w:val="00594C68"/>
    <w:rsid w:val="00595549"/>
    <w:rsid w:val="005963FE"/>
    <w:rsid w:val="00596454"/>
    <w:rsid w:val="00597943"/>
    <w:rsid w:val="005A0693"/>
    <w:rsid w:val="005A07D4"/>
    <w:rsid w:val="005A15FA"/>
    <w:rsid w:val="005A1E0E"/>
    <w:rsid w:val="005A1FEC"/>
    <w:rsid w:val="005A3799"/>
    <w:rsid w:val="005A419B"/>
    <w:rsid w:val="005A4591"/>
    <w:rsid w:val="005A549A"/>
    <w:rsid w:val="005A566F"/>
    <w:rsid w:val="005A5DAE"/>
    <w:rsid w:val="005A615E"/>
    <w:rsid w:val="005A6230"/>
    <w:rsid w:val="005A638B"/>
    <w:rsid w:val="005A662F"/>
    <w:rsid w:val="005A73FD"/>
    <w:rsid w:val="005A7B09"/>
    <w:rsid w:val="005B00E7"/>
    <w:rsid w:val="005B010C"/>
    <w:rsid w:val="005B0636"/>
    <w:rsid w:val="005B0878"/>
    <w:rsid w:val="005B134F"/>
    <w:rsid w:val="005B1DA1"/>
    <w:rsid w:val="005B2461"/>
    <w:rsid w:val="005B2C4F"/>
    <w:rsid w:val="005B3D3D"/>
    <w:rsid w:val="005B3D44"/>
    <w:rsid w:val="005B44FA"/>
    <w:rsid w:val="005B5DB7"/>
    <w:rsid w:val="005B6012"/>
    <w:rsid w:val="005B6285"/>
    <w:rsid w:val="005B6BB8"/>
    <w:rsid w:val="005B718D"/>
    <w:rsid w:val="005B7538"/>
    <w:rsid w:val="005C0476"/>
    <w:rsid w:val="005C04E1"/>
    <w:rsid w:val="005C0A57"/>
    <w:rsid w:val="005C0C42"/>
    <w:rsid w:val="005C187E"/>
    <w:rsid w:val="005C19C4"/>
    <w:rsid w:val="005C254E"/>
    <w:rsid w:val="005C258C"/>
    <w:rsid w:val="005C2E98"/>
    <w:rsid w:val="005C4313"/>
    <w:rsid w:val="005C470A"/>
    <w:rsid w:val="005C4BAB"/>
    <w:rsid w:val="005C5309"/>
    <w:rsid w:val="005C56B7"/>
    <w:rsid w:val="005C5848"/>
    <w:rsid w:val="005C5F6B"/>
    <w:rsid w:val="005C628C"/>
    <w:rsid w:val="005C6832"/>
    <w:rsid w:val="005C688D"/>
    <w:rsid w:val="005C6BDE"/>
    <w:rsid w:val="005C6C27"/>
    <w:rsid w:val="005C6EF7"/>
    <w:rsid w:val="005C6F3A"/>
    <w:rsid w:val="005C732E"/>
    <w:rsid w:val="005C75A9"/>
    <w:rsid w:val="005C75D6"/>
    <w:rsid w:val="005C7D9D"/>
    <w:rsid w:val="005D05E8"/>
    <w:rsid w:val="005D110D"/>
    <w:rsid w:val="005D1422"/>
    <w:rsid w:val="005D17C2"/>
    <w:rsid w:val="005D1FA7"/>
    <w:rsid w:val="005D2C4E"/>
    <w:rsid w:val="005D2DDB"/>
    <w:rsid w:val="005D3A5E"/>
    <w:rsid w:val="005D40DA"/>
    <w:rsid w:val="005D41F4"/>
    <w:rsid w:val="005D4625"/>
    <w:rsid w:val="005D463B"/>
    <w:rsid w:val="005D4C3B"/>
    <w:rsid w:val="005D595E"/>
    <w:rsid w:val="005D5B2B"/>
    <w:rsid w:val="005D6493"/>
    <w:rsid w:val="005D64E5"/>
    <w:rsid w:val="005E069A"/>
    <w:rsid w:val="005E189B"/>
    <w:rsid w:val="005E1E9C"/>
    <w:rsid w:val="005E1FEF"/>
    <w:rsid w:val="005E2047"/>
    <w:rsid w:val="005E2C2C"/>
    <w:rsid w:val="005E345A"/>
    <w:rsid w:val="005E4149"/>
    <w:rsid w:val="005E4261"/>
    <w:rsid w:val="005E477E"/>
    <w:rsid w:val="005E480F"/>
    <w:rsid w:val="005E5DDB"/>
    <w:rsid w:val="005E6292"/>
    <w:rsid w:val="005E64C8"/>
    <w:rsid w:val="005E6539"/>
    <w:rsid w:val="005E670A"/>
    <w:rsid w:val="005E69DE"/>
    <w:rsid w:val="005E6EFD"/>
    <w:rsid w:val="005E72B9"/>
    <w:rsid w:val="005E7818"/>
    <w:rsid w:val="005F011C"/>
    <w:rsid w:val="005F04E2"/>
    <w:rsid w:val="005F11C1"/>
    <w:rsid w:val="005F122C"/>
    <w:rsid w:val="005F12D1"/>
    <w:rsid w:val="005F13A4"/>
    <w:rsid w:val="005F1A62"/>
    <w:rsid w:val="005F22AD"/>
    <w:rsid w:val="005F234D"/>
    <w:rsid w:val="005F34BF"/>
    <w:rsid w:val="005F4753"/>
    <w:rsid w:val="005F4CE7"/>
    <w:rsid w:val="005F5D6E"/>
    <w:rsid w:val="005F5DE2"/>
    <w:rsid w:val="005F6358"/>
    <w:rsid w:val="005F6885"/>
    <w:rsid w:val="005F68C0"/>
    <w:rsid w:val="005F6934"/>
    <w:rsid w:val="005F6B0E"/>
    <w:rsid w:val="005F6CA6"/>
    <w:rsid w:val="005F74B5"/>
    <w:rsid w:val="0060001C"/>
    <w:rsid w:val="0060009E"/>
    <w:rsid w:val="006002BA"/>
    <w:rsid w:val="0060053D"/>
    <w:rsid w:val="00600D48"/>
    <w:rsid w:val="00601197"/>
    <w:rsid w:val="006015BA"/>
    <w:rsid w:val="00601619"/>
    <w:rsid w:val="00601C54"/>
    <w:rsid w:val="006022C9"/>
    <w:rsid w:val="00602A76"/>
    <w:rsid w:val="00602CB6"/>
    <w:rsid w:val="006030BD"/>
    <w:rsid w:val="00603365"/>
    <w:rsid w:val="00603526"/>
    <w:rsid w:val="006035FA"/>
    <w:rsid w:val="006038D1"/>
    <w:rsid w:val="00604524"/>
    <w:rsid w:val="00604C79"/>
    <w:rsid w:val="00604DFC"/>
    <w:rsid w:val="00604EDE"/>
    <w:rsid w:val="0060548F"/>
    <w:rsid w:val="006054C2"/>
    <w:rsid w:val="006057F5"/>
    <w:rsid w:val="00605FE9"/>
    <w:rsid w:val="0060691C"/>
    <w:rsid w:val="00606994"/>
    <w:rsid w:val="00606EA8"/>
    <w:rsid w:val="00607861"/>
    <w:rsid w:val="006078C2"/>
    <w:rsid w:val="00607ADA"/>
    <w:rsid w:val="00607B0D"/>
    <w:rsid w:val="006105A0"/>
    <w:rsid w:val="006105B4"/>
    <w:rsid w:val="006110A0"/>
    <w:rsid w:val="00611CC1"/>
    <w:rsid w:val="006123AD"/>
    <w:rsid w:val="00612545"/>
    <w:rsid w:val="00612BFE"/>
    <w:rsid w:val="00612E21"/>
    <w:rsid w:val="00613164"/>
    <w:rsid w:val="00613298"/>
    <w:rsid w:val="00613633"/>
    <w:rsid w:val="006136AC"/>
    <w:rsid w:val="006136C8"/>
    <w:rsid w:val="00613A60"/>
    <w:rsid w:val="006142A3"/>
    <w:rsid w:val="00614469"/>
    <w:rsid w:val="00614F22"/>
    <w:rsid w:val="00614FC8"/>
    <w:rsid w:val="0061540B"/>
    <w:rsid w:val="006161D6"/>
    <w:rsid w:val="006167FE"/>
    <w:rsid w:val="00616BFC"/>
    <w:rsid w:val="00617428"/>
    <w:rsid w:val="00620368"/>
    <w:rsid w:val="006211FE"/>
    <w:rsid w:val="00621AF5"/>
    <w:rsid w:val="00622FE6"/>
    <w:rsid w:val="00623989"/>
    <w:rsid w:val="00623F44"/>
    <w:rsid w:val="00624B1C"/>
    <w:rsid w:val="00624E68"/>
    <w:rsid w:val="00625456"/>
    <w:rsid w:val="00626783"/>
    <w:rsid w:val="006271F5"/>
    <w:rsid w:val="0062732B"/>
    <w:rsid w:val="006273DB"/>
    <w:rsid w:val="006274F4"/>
    <w:rsid w:val="00627628"/>
    <w:rsid w:val="006278EE"/>
    <w:rsid w:val="006279ED"/>
    <w:rsid w:val="00627D4A"/>
    <w:rsid w:val="00630E6B"/>
    <w:rsid w:val="00631363"/>
    <w:rsid w:val="006313BF"/>
    <w:rsid w:val="00632015"/>
    <w:rsid w:val="006320AE"/>
    <w:rsid w:val="006321BB"/>
    <w:rsid w:val="00633379"/>
    <w:rsid w:val="00633AD1"/>
    <w:rsid w:val="00633C98"/>
    <w:rsid w:val="00634944"/>
    <w:rsid w:val="00634D2A"/>
    <w:rsid w:val="00634D36"/>
    <w:rsid w:val="00634D48"/>
    <w:rsid w:val="00635722"/>
    <w:rsid w:val="0063583B"/>
    <w:rsid w:val="00635C19"/>
    <w:rsid w:val="006360BC"/>
    <w:rsid w:val="00637327"/>
    <w:rsid w:val="006402DD"/>
    <w:rsid w:val="006406FF"/>
    <w:rsid w:val="00640DF4"/>
    <w:rsid w:val="00640F06"/>
    <w:rsid w:val="00641DB6"/>
    <w:rsid w:val="00641FA1"/>
    <w:rsid w:val="006420E2"/>
    <w:rsid w:val="00642537"/>
    <w:rsid w:val="00642A5C"/>
    <w:rsid w:val="00643274"/>
    <w:rsid w:val="006437D4"/>
    <w:rsid w:val="0064398C"/>
    <w:rsid w:val="00643B46"/>
    <w:rsid w:val="0064485B"/>
    <w:rsid w:val="0064556E"/>
    <w:rsid w:val="006458B5"/>
    <w:rsid w:val="006458C7"/>
    <w:rsid w:val="00646031"/>
    <w:rsid w:val="00646584"/>
    <w:rsid w:val="00646765"/>
    <w:rsid w:val="00646CD3"/>
    <w:rsid w:val="006476FB"/>
    <w:rsid w:val="00647BCA"/>
    <w:rsid w:val="00647EBB"/>
    <w:rsid w:val="00651ADE"/>
    <w:rsid w:val="00651B8F"/>
    <w:rsid w:val="00651CF2"/>
    <w:rsid w:val="00651E3F"/>
    <w:rsid w:val="0065271C"/>
    <w:rsid w:val="006529FD"/>
    <w:rsid w:val="00652AAC"/>
    <w:rsid w:val="00652CF2"/>
    <w:rsid w:val="0065387D"/>
    <w:rsid w:val="00653E5C"/>
    <w:rsid w:val="00653EEC"/>
    <w:rsid w:val="00654A21"/>
    <w:rsid w:val="00655397"/>
    <w:rsid w:val="006557B0"/>
    <w:rsid w:val="006557C6"/>
    <w:rsid w:val="00655E98"/>
    <w:rsid w:val="006563CA"/>
    <w:rsid w:val="00656568"/>
    <w:rsid w:val="006573F3"/>
    <w:rsid w:val="00657CEA"/>
    <w:rsid w:val="00660090"/>
    <w:rsid w:val="00660229"/>
    <w:rsid w:val="00660881"/>
    <w:rsid w:val="00660891"/>
    <w:rsid w:val="006608A1"/>
    <w:rsid w:val="00660A8A"/>
    <w:rsid w:val="00660F08"/>
    <w:rsid w:val="006610FA"/>
    <w:rsid w:val="006611D3"/>
    <w:rsid w:val="00661B5D"/>
    <w:rsid w:val="006627DE"/>
    <w:rsid w:val="006628CF"/>
    <w:rsid w:val="00662C95"/>
    <w:rsid w:val="00663201"/>
    <w:rsid w:val="006638EF"/>
    <w:rsid w:val="00664106"/>
    <w:rsid w:val="0066412D"/>
    <w:rsid w:val="00665B1C"/>
    <w:rsid w:val="00665B95"/>
    <w:rsid w:val="00665CC4"/>
    <w:rsid w:val="006663C0"/>
    <w:rsid w:val="006664C8"/>
    <w:rsid w:val="00666E1D"/>
    <w:rsid w:val="00667ADF"/>
    <w:rsid w:val="00667B0E"/>
    <w:rsid w:val="00667B5A"/>
    <w:rsid w:val="00667F45"/>
    <w:rsid w:val="00670459"/>
    <w:rsid w:val="006718B0"/>
    <w:rsid w:val="006718F8"/>
    <w:rsid w:val="00672D22"/>
    <w:rsid w:val="00673261"/>
    <w:rsid w:val="00673D7E"/>
    <w:rsid w:val="00674EEF"/>
    <w:rsid w:val="00675428"/>
    <w:rsid w:val="00675B97"/>
    <w:rsid w:val="0067765C"/>
    <w:rsid w:val="006777EE"/>
    <w:rsid w:val="00677B0B"/>
    <w:rsid w:val="006805F8"/>
    <w:rsid w:val="00681197"/>
    <w:rsid w:val="0068175B"/>
    <w:rsid w:val="006817B4"/>
    <w:rsid w:val="00681F90"/>
    <w:rsid w:val="00682131"/>
    <w:rsid w:val="006825D1"/>
    <w:rsid w:val="006827AD"/>
    <w:rsid w:val="0068280F"/>
    <w:rsid w:val="00682A4D"/>
    <w:rsid w:val="00682A56"/>
    <w:rsid w:val="00683642"/>
    <w:rsid w:val="00683C81"/>
    <w:rsid w:val="00684184"/>
    <w:rsid w:val="006842E1"/>
    <w:rsid w:val="00684567"/>
    <w:rsid w:val="00684AA6"/>
    <w:rsid w:val="0068506D"/>
    <w:rsid w:val="006856C0"/>
    <w:rsid w:val="00685842"/>
    <w:rsid w:val="0068651E"/>
    <w:rsid w:val="006872CD"/>
    <w:rsid w:val="006877DB"/>
    <w:rsid w:val="00687842"/>
    <w:rsid w:val="006879C9"/>
    <w:rsid w:val="00687C17"/>
    <w:rsid w:val="0069017A"/>
    <w:rsid w:val="00690490"/>
    <w:rsid w:val="006918EE"/>
    <w:rsid w:val="00691F11"/>
    <w:rsid w:val="00692682"/>
    <w:rsid w:val="00692A6A"/>
    <w:rsid w:val="00692BB4"/>
    <w:rsid w:val="00692F61"/>
    <w:rsid w:val="00692F75"/>
    <w:rsid w:val="00693EEF"/>
    <w:rsid w:val="00694373"/>
    <w:rsid w:val="00694EBA"/>
    <w:rsid w:val="0069504A"/>
    <w:rsid w:val="00695558"/>
    <w:rsid w:val="006957E4"/>
    <w:rsid w:val="00695FEA"/>
    <w:rsid w:val="0069618B"/>
    <w:rsid w:val="006964F1"/>
    <w:rsid w:val="0069658E"/>
    <w:rsid w:val="00696B54"/>
    <w:rsid w:val="00696C66"/>
    <w:rsid w:val="00697EA0"/>
    <w:rsid w:val="006A05A5"/>
    <w:rsid w:val="006A08B1"/>
    <w:rsid w:val="006A0CBB"/>
    <w:rsid w:val="006A1353"/>
    <w:rsid w:val="006A27B2"/>
    <w:rsid w:val="006A2C54"/>
    <w:rsid w:val="006A3B3B"/>
    <w:rsid w:val="006A3D0B"/>
    <w:rsid w:val="006A48AC"/>
    <w:rsid w:val="006A4A7F"/>
    <w:rsid w:val="006A5A23"/>
    <w:rsid w:val="006A64D3"/>
    <w:rsid w:val="006A6971"/>
    <w:rsid w:val="006A6E83"/>
    <w:rsid w:val="006A737E"/>
    <w:rsid w:val="006A73E4"/>
    <w:rsid w:val="006A75D1"/>
    <w:rsid w:val="006A7F13"/>
    <w:rsid w:val="006A7F66"/>
    <w:rsid w:val="006B0442"/>
    <w:rsid w:val="006B04EF"/>
    <w:rsid w:val="006B1829"/>
    <w:rsid w:val="006B2AF3"/>
    <w:rsid w:val="006B3BB0"/>
    <w:rsid w:val="006B4BDB"/>
    <w:rsid w:val="006B50FA"/>
    <w:rsid w:val="006B6698"/>
    <w:rsid w:val="006B6F08"/>
    <w:rsid w:val="006B7121"/>
    <w:rsid w:val="006B79F3"/>
    <w:rsid w:val="006C0355"/>
    <w:rsid w:val="006C0BB4"/>
    <w:rsid w:val="006C1061"/>
    <w:rsid w:val="006C1590"/>
    <w:rsid w:val="006C29CF"/>
    <w:rsid w:val="006C2B2A"/>
    <w:rsid w:val="006C2FB8"/>
    <w:rsid w:val="006C2FC4"/>
    <w:rsid w:val="006C3224"/>
    <w:rsid w:val="006C37D5"/>
    <w:rsid w:val="006C38FB"/>
    <w:rsid w:val="006C3979"/>
    <w:rsid w:val="006C39BE"/>
    <w:rsid w:val="006C3AE8"/>
    <w:rsid w:val="006C3EF4"/>
    <w:rsid w:val="006C3F66"/>
    <w:rsid w:val="006C4D50"/>
    <w:rsid w:val="006C4F31"/>
    <w:rsid w:val="006C5B74"/>
    <w:rsid w:val="006C6326"/>
    <w:rsid w:val="006C6843"/>
    <w:rsid w:val="006C6FA5"/>
    <w:rsid w:val="006C7D03"/>
    <w:rsid w:val="006C7D96"/>
    <w:rsid w:val="006D0146"/>
    <w:rsid w:val="006D0182"/>
    <w:rsid w:val="006D06C2"/>
    <w:rsid w:val="006D08AE"/>
    <w:rsid w:val="006D0A30"/>
    <w:rsid w:val="006D0E3E"/>
    <w:rsid w:val="006D1BCA"/>
    <w:rsid w:val="006D2043"/>
    <w:rsid w:val="006D30E6"/>
    <w:rsid w:val="006D35B4"/>
    <w:rsid w:val="006D47D2"/>
    <w:rsid w:val="006D5047"/>
    <w:rsid w:val="006D516E"/>
    <w:rsid w:val="006D53B5"/>
    <w:rsid w:val="006D5827"/>
    <w:rsid w:val="006D662B"/>
    <w:rsid w:val="006D669F"/>
    <w:rsid w:val="006D71AA"/>
    <w:rsid w:val="006D7810"/>
    <w:rsid w:val="006D7918"/>
    <w:rsid w:val="006E00DA"/>
    <w:rsid w:val="006E0576"/>
    <w:rsid w:val="006E064C"/>
    <w:rsid w:val="006E0B1A"/>
    <w:rsid w:val="006E0B5C"/>
    <w:rsid w:val="006E0C02"/>
    <w:rsid w:val="006E1172"/>
    <w:rsid w:val="006E1452"/>
    <w:rsid w:val="006E1666"/>
    <w:rsid w:val="006E16E6"/>
    <w:rsid w:val="006E1ECC"/>
    <w:rsid w:val="006E2982"/>
    <w:rsid w:val="006E2D78"/>
    <w:rsid w:val="006E2E2A"/>
    <w:rsid w:val="006E390D"/>
    <w:rsid w:val="006E41D3"/>
    <w:rsid w:val="006E5442"/>
    <w:rsid w:val="006E5CE9"/>
    <w:rsid w:val="006E6491"/>
    <w:rsid w:val="006E64EB"/>
    <w:rsid w:val="006E6706"/>
    <w:rsid w:val="006E673E"/>
    <w:rsid w:val="006E6835"/>
    <w:rsid w:val="006E6B0E"/>
    <w:rsid w:val="006E70D7"/>
    <w:rsid w:val="006E7539"/>
    <w:rsid w:val="006E7BA8"/>
    <w:rsid w:val="006E7C54"/>
    <w:rsid w:val="006F070D"/>
    <w:rsid w:val="006F0A12"/>
    <w:rsid w:val="006F0BA8"/>
    <w:rsid w:val="006F0D1F"/>
    <w:rsid w:val="006F0EB1"/>
    <w:rsid w:val="006F0F10"/>
    <w:rsid w:val="006F1233"/>
    <w:rsid w:val="006F147B"/>
    <w:rsid w:val="006F1F45"/>
    <w:rsid w:val="006F1FFC"/>
    <w:rsid w:val="006F2F9A"/>
    <w:rsid w:val="006F31B8"/>
    <w:rsid w:val="006F3318"/>
    <w:rsid w:val="006F34E8"/>
    <w:rsid w:val="006F3935"/>
    <w:rsid w:val="006F3AD6"/>
    <w:rsid w:val="006F3F0A"/>
    <w:rsid w:val="006F3F4C"/>
    <w:rsid w:val="006F466B"/>
    <w:rsid w:val="006F4EAF"/>
    <w:rsid w:val="006F4F07"/>
    <w:rsid w:val="006F5135"/>
    <w:rsid w:val="006F51C4"/>
    <w:rsid w:val="006F5597"/>
    <w:rsid w:val="006F56AE"/>
    <w:rsid w:val="006F5B07"/>
    <w:rsid w:val="006F6028"/>
    <w:rsid w:val="006F6264"/>
    <w:rsid w:val="006F6A8D"/>
    <w:rsid w:val="006F6E15"/>
    <w:rsid w:val="006F7CB9"/>
    <w:rsid w:val="00700960"/>
    <w:rsid w:val="00700AB6"/>
    <w:rsid w:val="00701B60"/>
    <w:rsid w:val="00701BF4"/>
    <w:rsid w:val="00702525"/>
    <w:rsid w:val="00702C53"/>
    <w:rsid w:val="007030DF"/>
    <w:rsid w:val="00703608"/>
    <w:rsid w:val="00703C95"/>
    <w:rsid w:val="00703CE3"/>
    <w:rsid w:val="00704106"/>
    <w:rsid w:val="007050EC"/>
    <w:rsid w:val="0070671B"/>
    <w:rsid w:val="00706C20"/>
    <w:rsid w:val="007070E1"/>
    <w:rsid w:val="0070733F"/>
    <w:rsid w:val="00707A95"/>
    <w:rsid w:val="007109BD"/>
    <w:rsid w:val="007113AE"/>
    <w:rsid w:val="007113C5"/>
    <w:rsid w:val="007114C7"/>
    <w:rsid w:val="007121E9"/>
    <w:rsid w:val="007122A3"/>
    <w:rsid w:val="00712CC1"/>
    <w:rsid w:val="00713027"/>
    <w:rsid w:val="007136E4"/>
    <w:rsid w:val="00713933"/>
    <w:rsid w:val="00714382"/>
    <w:rsid w:val="0071496C"/>
    <w:rsid w:val="00714BB9"/>
    <w:rsid w:val="00714DF4"/>
    <w:rsid w:val="007150DA"/>
    <w:rsid w:val="00715314"/>
    <w:rsid w:val="007155A3"/>
    <w:rsid w:val="00715DCD"/>
    <w:rsid w:val="00716162"/>
    <w:rsid w:val="007167E6"/>
    <w:rsid w:val="00716C7F"/>
    <w:rsid w:val="007170A3"/>
    <w:rsid w:val="00717156"/>
    <w:rsid w:val="007172C3"/>
    <w:rsid w:val="00717BD3"/>
    <w:rsid w:val="007205B8"/>
    <w:rsid w:val="0072088F"/>
    <w:rsid w:val="007210DE"/>
    <w:rsid w:val="0072131D"/>
    <w:rsid w:val="00721979"/>
    <w:rsid w:val="00721A7C"/>
    <w:rsid w:val="00721BC7"/>
    <w:rsid w:val="007223D9"/>
    <w:rsid w:val="00722DB9"/>
    <w:rsid w:val="00724397"/>
    <w:rsid w:val="00724A26"/>
    <w:rsid w:val="0072501C"/>
    <w:rsid w:val="00725116"/>
    <w:rsid w:val="007251C3"/>
    <w:rsid w:val="0072566B"/>
    <w:rsid w:val="00726417"/>
    <w:rsid w:val="00726B9D"/>
    <w:rsid w:val="0072741B"/>
    <w:rsid w:val="00727579"/>
    <w:rsid w:val="00727CFB"/>
    <w:rsid w:val="00730084"/>
    <w:rsid w:val="007307C5"/>
    <w:rsid w:val="00730849"/>
    <w:rsid w:val="00731117"/>
    <w:rsid w:val="00731319"/>
    <w:rsid w:val="00732F6D"/>
    <w:rsid w:val="007334AD"/>
    <w:rsid w:val="007338BF"/>
    <w:rsid w:val="007339DB"/>
    <w:rsid w:val="00733DAF"/>
    <w:rsid w:val="0073452C"/>
    <w:rsid w:val="0073469E"/>
    <w:rsid w:val="00734B9B"/>
    <w:rsid w:val="00735712"/>
    <w:rsid w:val="007358EB"/>
    <w:rsid w:val="00735E8B"/>
    <w:rsid w:val="00735F06"/>
    <w:rsid w:val="00736291"/>
    <w:rsid w:val="007362E8"/>
    <w:rsid w:val="00736A7B"/>
    <w:rsid w:val="00736C6F"/>
    <w:rsid w:val="00736F41"/>
    <w:rsid w:val="00737D4B"/>
    <w:rsid w:val="00737FB0"/>
    <w:rsid w:val="007402F1"/>
    <w:rsid w:val="0074107A"/>
    <w:rsid w:val="00741223"/>
    <w:rsid w:val="007416D2"/>
    <w:rsid w:val="00741C06"/>
    <w:rsid w:val="00743D37"/>
    <w:rsid w:val="00743F78"/>
    <w:rsid w:val="0074402B"/>
    <w:rsid w:val="00744C1F"/>
    <w:rsid w:val="007455C5"/>
    <w:rsid w:val="007456A3"/>
    <w:rsid w:val="00745705"/>
    <w:rsid w:val="00745CF6"/>
    <w:rsid w:val="00745FBA"/>
    <w:rsid w:val="007465BA"/>
    <w:rsid w:val="00746798"/>
    <w:rsid w:val="00747701"/>
    <w:rsid w:val="00747889"/>
    <w:rsid w:val="00747C79"/>
    <w:rsid w:val="007525FD"/>
    <w:rsid w:val="00752C30"/>
    <w:rsid w:val="00752C81"/>
    <w:rsid w:val="007534BE"/>
    <w:rsid w:val="00753964"/>
    <w:rsid w:val="00753AC2"/>
    <w:rsid w:val="0075428B"/>
    <w:rsid w:val="00754DD5"/>
    <w:rsid w:val="00755098"/>
    <w:rsid w:val="00755C20"/>
    <w:rsid w:val="007574B9"/>
    <w:rsid w:val="00757E9C"/>
    <w:rsid w:val="007604FC"/>
    <w:rsid w:val="00760FAB"/>
    <w:rsid w:val="00761284"/>
    <w:rsid w:val="0076148E"/>
    <w:rsid w:val="00761A53"/>
    <w:rsid w:val="00761F53"/>
    <w:rsid w:val="0076206A"/>
    <w:rsid w:val="00762423"/>
    <w:rsid w:val="00762896"/>
    <w:rsid w:val="0076297B"/>
    <w:rsid w:val="007631C1"/>
    <w:rsid w:val="007637DF"/>
    <w:rsid w:val="00763FB9"/>
    <w:rsid w:val="00763FC2"/>
    <w:rsid w:val="0076423E"/>
    <w:rsid w:val="0076451B"/>
    <w:rsid w:val="007653C1"/>
    <w:rsid w:val="0076610B"/>
    <w:rsid w:val="007662EF"/>
    <w:rsid w:val="0076635D"/>
    <w:rsid w:val="00767635"/>
    <w:rsid w:val="00770296"/>
    <w:rsid w:val="007704E1"/>
    <w:rsid w:val="007709FF"/>
    <w:rsid w:val="00770BC5"/>
    <w:rsid w:val="00770D35"/>
    <w:rsid w:val="00771126"/>
    <w:rsid w:val="007717DE"/>
    <w:rsid w:val="00771980"/>
    <w:rsid w:val="00771B18"/>
    <w:rsid w:val="00771E29"/>
    <w:rsid w:val="00771EDD"/>
    <w:rsid w:val="00771FEA"/>
    <w:rsid w:val="00772586"/>
    <w:rsid w:val="007729AF"/>
    <w:rsid w:val="00772DAA"/>
    <w:rsid w:val="00772E24"/>
    <w:rsid w:val="00772FF5"/>
    <w:rsid w:val="00773373"/>
    <w:rsid w:val="00773A5A"/>
    <w:rsid w:val="007741C0"/>
    <w:rsid w:val="0077426D"/>
    <w:rsid w:val="007750BD"/>
    <w:rsid w:val="00775200"/>
    <w:rsid w:val="00776DC6"/>
    <w:rsid w:val="00777681"/>
    <w:rsid w:val="00777880"/>
    <w:rsid w:val="007806A8"/>
    <w:rsid w:val="00780D00"/>
    <w:rsid w:val="00780E21"/>
    <w:rsid w:val="00781085"/>
    <w:rsid w:val="007815D3"/>
    <w:rsid w:val="00781AB8"/>
    <w:rsid w:val="007822CF"/>
    <w:rsid w:val="00782A33"/>
    <w:rsid w:val="0078387B"/>
    <w:rsid w:val="00784C37"/>
    <w:rsid w:val="00784D10"/>
    <w:rsid w:val="0078528E"/>
    <w:rsid w:val="00785EA1"/>
    <w:rsid w:val="00786B73"/>
    <w:rsid w:val="00786D67"/>
    <w:rsid w:val="00787932"/>
    <w:rsid w:val="00787BB9"/>
    <w:rsid w:val="0079037A"/>
    <w:rsid w:val="007904E8"/>
    <w:rsid w:val="0079063C"/>
    <w:rsid w:val="007910FE"/>
    <w:rsid w:val="0079111B"/>
    <w:rsid w:val="00791564"/>
    <w:rsid w:val="00791A4B"/>
    <w:rsid w:val="00791FD4"/>
    <w:rsid w:val="007925CD"/>
    <w:rsid w:val="0079295D"/>
    <w:rsid w:val="0079409C"/>
    <w:rsid w:val="007940E6"/>
    <w:rsid w:val="00795115"/>
    <w:rsid w:val="00795CD5"/>
    <w:rsid w:val="00795E20"/>
    <w:rsid w:val="0079602E"/>
    <w:rsid w:val="007964C8"/>
    <w:rsid w:val="007968F2"/>
    <w:rsid w:val="00796EE2"/>
    <w:rsid w:val="00797130"/>
    <w:rsid w:val="00797465"/>
    <w:rsid w:val="0079771F"/>
    <w:rsid w:val="00797890"/>
    <w:rsid w:val="00797C3B"/>
    <w:rsid w:val="007A081E"/>
    <w:rsid w:val="007A0FE4"/>
    <w:rsid w:val="007A1068"/>
    <w:rsid w:val="007A1117"/>
    <w:rsid w:val="007A12E6"/>
    <w:rsid w:val="007A1613"/>
    <w:rsid w:val="007A18A0"/>
    <w:rsid w:val="007A1A3C"/>
    <w:rsid w:val="007A1DC4"/>
    <w:rsid w:val="007A211F"/>
    <w:rsid w:val="007A2191"/>
    <w:rsid w:val="007A277D"/>
    <w:rsid w:val="007A2CB1"/>
    <w:rsid w:val="007A3388"/>
    <w:rsid w:val="007A43CC"/>
    <w:rsid w:val="007A47D8"/>
    <w:rsid w:val="007A487A"/>
    <w:rsid w:val="007A5290"/>
    <w:rsid w:val="007A5903"/>
    <w:rsid w:val="007A59C7"/>
    <w:rsid w:val="007A5E8D"/>
    <w:rsid w:val="007A5E95"/>
    <w:rsid w:val="007A6417"/>
    <w:rsid w:val="007A717A"/>
    <w:rsid w:val="007A734B"/>
    <w:rsid w:val="007A79FC"/>
    <w:rsid w:val="007A7DBF"/>
    <w:rsid w:val="007B1754"/>
    <w:rsid w:val="007B1830"/>
    <w:rsid w:val="007B1970"/>
    <w:rsid w:val="007B2B5C"/>
    <w:rsid w:val="007B2D31"/>
    <w:rsid w:val="007B2E0F"/>
    <w:rsid w:val="007B384D"/>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6CE3"/>
    <w:rsid w:val="007B7431"/>
    <w:rsid w:val="007B783A"/>
    <w:rsid w:val="007B799E"/>
    <w:rsid w:val="007B7C3F"/>
    <w:rsid w:val="007B7FC3"/>
    <w:rsid w:val="007C02DF"/>
    <w:rsid w:val="007C1247"/>
    <w:rsid w:val="007C1249"/>
    <w:rsid w:val="007C1381"/>
    <w:rsid w:val="007C18F3"/>
    <w:rsid w:val="007C1959"/>
    <w:rsid w:val="007C1B81"/>
    <w:rsid w:val="007C1D0F"/>
    <w:rsid w:val="007C2458"/>
    <w:rsid w:val="007C2970"/>
    <w:rsid w:val="007C33DB"/>
    <w:rsid w:val="007C393A"/>
    <w:rsid w:val="007C45B7"/>
    <w:rsid w:val="007C4944"/>
    <w:rsid w:val="007C54B7"/>
    <w:rsid w:val="007C55CF"/>
    <w:rsid w:val="007C66BD"/>
    <w:rsid w:val="007C6E34"/>
    <w:rsid w:val="007C75E7"/>
    <w:rsid w:val="007D0352"/>
    <w:rsid w:val="007D12BA"/>
    <w:rsid w:val="007D1486"/>
    <w:rsid w:val="007D14A1"/>
    <w:rsid w:val="007D2640"/>
    <w:rsid w:val="007D3832"/>
    <w:rsid w:val="007D38AC"/>
    <w:rsid w:val="007D3BCC"/>
    <w:rsid w:val="007D4675"/>
    <w:rsid w:val="007D46A9"/>
    <w:rsid w:val="007D4FD7"/>
    <w:rsid w:val="007D5A11"/>
    <w:rsid w:val="007D5A49"/>
    <w:rsid w:val="007D627E"/>
    <w:rsid w:val="007D722C"/>
    <w:rsid w:val="007D786A"/>
    <w:rsid w:val="007D7F1F"/>
    <w:rsid w:val="007E04DF"/>
    <w:rsid w:val="007E15A9"/>
    <w:rsid w:val="007E2417"/>
    <w:rsid w:val="007E2565"/>
    <w:rsid w:val="007E2DA3"/>
    <w:rsid w:val="007E32C7"/>
    <w:rsid w:val="007E43FA"/>
    <w:rsid w:val="007E44F9"/>
    <w:rsid w:val="007E460F"/>
    <w:rsid w:val="007E502A"/>
    <w:rsid w:val="007E53EC"/>
    <w:rsid w:val="007E54F5"/>
    <w:rsid w:val="007E6ACE"/>
    <w:rsid w:val="007E6CDA"/>
    <w:rsid w:val="007E71ED"/>
    <w:rsid w:val="007E7B05"/>
    <w:rsid w:val="007E7EDF"/>
    <w:rsid w:val="007F05A9"/>
    <w:rsid w:val="007F0B3F"/>
    <w:rsid w:val="007F0BBB"/>
    <w:rsid w:val="007F1490"/>
    <w:rsid w:val="007F17E9"/>
    <w:rsid w:val="007F1CEC"/>
    <w:rsid w:val="007F1ECB"/>
    <w:rsid w:val="007F249F"/>
    <w:rsid w:val="007F2583"/>
    <w:rsid w:val="007F277F"/>
    <w:rsid w:val="007F2C04"/>
    <w:rsid w:val="007F39C1"/>
    <w:rsid w:val="007F3BE3"/>
    <w:rsid w:val="007F3CE2"/>
    <w:rsid w:val="007F3EA4"/>
    <w:rsid w:val="007F47B2"/>
    <w:rsid w:val="007F5E5E"/>
    <w:rsid w:val="007F6325"/>
    <w:rsid w:val="007F676C"/>
    <w:rsid w:val="007F69BA"/>
    <w:rsid w:val="00800113"/>
    <w:rsid w:val="008006D6"/>
    <w:rsid w:val="008007CD"/>
    <w:rsid w:val="0080097E"/>
    <w:rsid w:val="00801062"/>
    <w:rsid w:val="00801150"/>
    <w:rsid w:val="00801B3A"/>
    <w:rsid w:val="00801BDC"/>
    <w:rsid w:val="00801CE9"/>
    <w:rsid w:val="008027B7"/>
    <w:rsid w:val="00802FFF"/>
    <w:rsid w:val="008033AB"/>
    <w:rsid w:val="008033FA"/>
    <w:rsid w:val="00803A78"/>
    <w:rsid w:val="008040C0"/>
    <w:rsid w:val="0080491B"/>
    <w:rsid w:val="00806493"/>
    <w:rsid w:val="00806528"/>
    <w:rsid w:val="008067BC"/>
    <w:rsid w:val="00806F11"/>
    <w:rsid w:val="00806FA9"/>
    <w:rsid w:val="008072B1"/>
    <w:rsid w:val="0080745D"/>
    <w:rsid w:val="0080772C"/>
    <w:rsid w:val="00807836"/>
    <w:rsid w:val="0080792C"/>
    <w:rsid w:val="0080793F"/>
    <w:rsid w:val="00807CCA"/>
    <w:rsid w:val="00807CE3"/>
    <w:rsid w:val="0081031F"/>
    <w:rsid w:val="0081061A"/>
    <w:rsid w:val="008108E9"/>
    <w:rsid w:val="0081093D"/>
    <w:rsid w:val="00811506"/>
    <w:rsid w:val="008115F4"/>
    <w:rsid w:val="00812F8E"/>
    <w:rsid w:val="0081300B"/>
    <w:rsid w:val="00813427"/>
    <w:rsid w:val="00815233"/>
    <w:rsid w:val="00815484"/>
    <w:rsid w:val="00816B18"/>
    <w:rsid w:val="00816F20"/>
    <w:rsid w:val="008179BD"/>
    <w:rsid w:val="00817B5C"/>
    <w:rsid w:val="00817D40"/>
    <w:rsid w:val="00820069"/>
    <w:rsid w:val="00820426"/>
    <w:rsid w:val="0082100F"/>
    <w:rsid w:val="00821058"/>
    <w:rsid w:val="00821319"/>
    <w:rsid w:val="00821EE8"/>
    <w:rsid w:val="008224DD"/>
    <w:rsid w:val="008225FC"/>
    <w:rsid w:val="0082371A"/>
    <w:rsid w:val="008238E1"/>
    <w:rsid w:val="008241D1"/>
    <w:rsid w:val="00824315"/>
    <w:rsid w:val="008246DB"/>
    <w:rsid w:val="00824AFA"/>
    <w:rsid w:val="00825B5D"/>
    <w:rsid w:val="00826ACC"/>
    <w:rsid w:val="00826ADF"/>
    <w:rsid w:val="00826C52"/>
    <w:rsid w:val="00826DEC"/>
    <w:rsid w:val="008271F1"/>
    <w:rsid w:val="0082788D"/>
    <w:rsid w:val="00827E61"/>
    <w:rsid w:val="00830139"/>
    <w:rsid w:val="008303F1"/>
    <w:rsid w:val="00830539"/>
    <w:rsid w:val="00830604"/>
    <w:rsid w:val="00830735"/>
    <w:rsid w:val="0083081F"/>
    <w:rsid w:val="00830BB1"/>
    <w:rsid w:val="00831263"/>
    <w:rsid w:val="00831AA0"/>
    <w:rsid w:val="00832BC7"/>
    <w:rsid w:val="00833795"/>
    <w:rsid w:val="0083398C"/>
    <w:rsid w:val="00834CD1"/>
    <w:rsid w:val="008350AC"/>
    <w:rsid w:val="008350AE"/>
    <w:rsid w:val="00835638"/>
    <w:rsid w:val="00835C87"/>
    <w:rsid w:val="0083674F"/>
    <w:rsid w:val="008367B5"/>
    <w:rsid w:val="00836B73"/>
    <w:rsid w:val="00837B23"/>
    <w:rsid w:val="00840520"/>
    <w:rsid w:val="0084060F"/>
    <w:rsid w:val="00840D1D"/>
    <w:rsid w:val="00840E13"/>
    <w:rsid w:val="00840ED7"/>
    <w:rsid w:val="00840F95"/>
    <w:rsid w:val="00841128"/>
    <w:rsid w:val="00841280"/>
    <w:rsid w:val="00841624"/>
    <w:rsid w:val="00841A87"/>
    <w:rsid w:val="00841BFD"/>
    <w:rsid w:val="00842416"/>
    <w:rsid w:val="008430F3"/>
    <w:rsid w:val="008432A3"/>
    <w:rsid w:val="00843567"/>
    <w:rsid w:val="008439DD"/>
    <w:rsid w:val="00843D49"/>
    <w:rsid w:val="008440F4"/>
    <w:rsid w:val="00844889"/>
    <w:rsid w:val="008448D7"/>
    <w:rsid w:val="00845368"/>
    <w:rsid w:val="008453CB"/>
    <w:rsid w:val="00845CC0"/>
    <w:rsid w:val="00845D84"/>
    <w:rsid w:val="00846438"/>
    <w:rsid w:val="00846625"/>
    <w:rsid w:val="00846653"/>
    <w:rsid w:val="00846721"/>
    <w:rsid w:val="00846809"/>
    <w:rsid w:val="00846987"/>
    <w:rsid w:val="008472A5"/>
    <w:rsid w:val="00847453"/>
    <w:rsid w:val="0085004C"/>
    <w:rsid w:val="0085060C"/>
    <w:rsid w:val="008506C7"/>
    <w:rsid w:val="00850A9E"/>
    <w:rsid w:val="00850CA7"/>
    <w:rsid w:val="00851BF7"/>
    <w:rsid w:val="00853A67"/>
    <w:rsid w:val="00853FE5"/>
    <w:rsid w:val="0085424E"/>
    <w:rsid w:val="008544B2"/>
    <w:rsid w:val="00854C9E"/>
    <w:rsid w:val="00854FC3"/>
    <w:rsid w:val="0085538E"/>
    <w:rsid w:val="008555D4"/>
    <w:rsid w:val="0085570D"/>
    <w:rsid w:val="008558CB"/>
    <w:rsid w:val="00855EB9"/>
    <w:rsid w:val="00856E70"/>
    <w:rsid w:val="00857127"/>
    <w:rsid w:val="0085733A"/>
    <w:rsid w:val="00857379"/>
    <w:rsid w:val="00857703"/>
    <w:rsid w:val="00857B7F"/>
    <w:rsid w:val="00857D66"/>
    <w:rsid w:val="008601F0"/>
    <w:rsid w:val="00860F1F"/>
    <w:rsid w:val="0086156B"/>
    <w:rsid w:val="00862350"/>
    <w:rsid w:val="00862FE2"/>
    <w:rsid w:val="00863C2F"/>
    <w:rsid w:val="00864D99"/>
    <w:rsid w:val="00864F13"/>
    <w:rsid w:val="00866398"/>
    <w:rsid w:val="00867271"/>
    <w:rsid w:val="0087111E"/>
    <w:rsid w:val="00871403"/>
    <w:rsid w:val="00873298"/>
    <w:rsid w:val="0087390B"/>
    <w:rsid w:val="00873941"/>
    <w:rsid w:val="00873959"/>
    <w:rsid w:val="00874380"/>
    <w:rsid w:val="00874595"/>
    <w:rsid w:val="00874AEC"/>
    <w:rsid w:val="00874E4F"/>
    <w:rsid w:val="00875136"/>
    <w:rsid w:val="00875752"/>
    <w:rsid w:val="0087609B"/>
    <w:rsid w:val="008761EA"/>
    <w:rsid w:val="008767A4"/>
    <w:rsid w:val="00876EF6"/>
    <w:rsid w:val="00876F74"/>
    <w:rsid w:val="008770A8"/>
    <w:rsid w:val="00880067"/>
    <w:rsid w:val="0088033C"/>
    <w:rsid w:val="008804CD"/>
    <w:rsid w:val="008806E4"/>
    <w:rsid w:val="008809D5"/>
    <w:rsid w:val="00880DC8"/>
    <w:rsid w:val="00880E4F"/>
    <w:rsid w:val="0088233F"/>
    <w:rsid w:val="00882774"/>
    <w:rsid w:val="0088483A"/>
    <w:rsid w:val="008852B8"/>
    <w:rsid w:val="00885960"/>
    <w:rsid w:val="00885DFA"/>
    <w:rsid w:val="00885F9B"/>
    <w:rsid w:val="0088602E"/>
    <w:rsid w:val="00886054"/>
    <w:rsid w:val="00887FA8"/>
    <w:rsid w:val="00890371"/>
    <w:rsid w:val="00890B70"/>
    <w:rsid w:val="00890B8B"/>
    <w:rsid w:val="0089104A"/>
    <w:rsid w:val="008920E7"/>
    <w:rsid w:val="008935AB"/>
    <w:rsid w:val="00893705"/>
    <w:rsid w:val="00894253"/>
    <w:rsid w:val="00894A50"/>
    <w:rsid w:val="00894B37"/>
    <w:rsid w:val="00895E36"/>
    <w:rsid w:val="00895FF3"/>
    <w:rsid w:val="00896227"/>
    <w:rsid w:val="00896491"/>
    <w:rsid w:val="00896739"/>
    <w:rsid w:val="008968DC"/>
    <w:rsid w:val="00896918"/>
    <w:rsid w:val="00896D3C"/>
    <w:rsid w:val="0089703E"/>
    <w:rsid w:val="00897096"/>
    <w:rsid w:val="00897EE1"/>
    <w:rsid w:val="008A0A88"/>
    <w:rsid w:val="008A1816"/>
    <w:rsid w:val="008A1E07"/>
    <w:rsid w:val="008A2144"/>
    <w:rsid w:val="008A244A"/>
    <w:rsid w:val="008A2CBD"/>
    <w:rsid w:val="008A2DA5"/>
    <w:rsid w:val="008A3CDD"/>
    <w:rsid w:val="008A3F49"/>
    <w:rsid w:val="008A4713"/>
    <w:rsid w:val="008A4D36"/>
    <w:rsid w:val="008A539B"/>
    <w:rsid w:val="008A5A9D"/>
    <w:rsid w:val="008A5C9E"/>
    <w:rsid w:val="008A6BF4"/>
    <w:rsid w:val="008A71CC"/>
    <w:rsid w:val="008A74A8"/>
    <w:rsid w:val="008B0B5B"/>
    <w:rsid w:val="008B20FD"/>
    <w:rsid w:val="008B2281"/>
    <w:rsid w:val="008B2B45"/>
    <w:rsid w:val="008B2DE0"/>
    <w:rsid w:val="008B41B3"/>
    <w:rsid w:val="008B45B5"/>
    <w:rsid w:val="008B461C"/>
    <w:rsid w:val="008B4F34"/>
    <w:rsid w:val="008B577D"/>
    <w:rsid w:val="008B595F"/>
    <w:rsid w:val="008B5C9E"/>
    <w:rsid w:val="008B5EB2"/>
    <w:rsid w:val="008B6469"/>
    <w:rsid w:val="008B695B"/>
    <w:rsid w:val="008B710C"/>
    <w:rsid w:val="008C1025"/>
    <w:rsid w:val="008C10A3"/>
    <w:rsid w:val="008C1187"/>
    <w:rsid w:val="008C12AA"/>
    <w:rsid w:val="008C1D21"/>
    <w:rsid w:val="008C22A6"/>
    <w:rsid w:val="008C3973"/>
    <w:rsid w:val="008C3DB1"/>
    <w:rsid w:val="008C4732"/>
    <w:rsid w:val="008C4B4B"/>
    <w:rsid w:val="008C4C53"/>
    <w:rsid w:val="008C56BD"/>
    <w:rsid w:val="008C585D"/>
    <w:rsid w:val="008C5864"/>
    <w:rsid w:val="008C678B"/>
    <w:rsid w:val="008C6B36"/>
    <w:rsid w:val="008C72CE"/>
    <w:rsid w:val="008C76D9"/>
    <w:rsid w:val="008C789E"/>
    <w:rsid w:val="008D0294"/>
    <w:rsid w:val="008D0846"/>
    <w:rsid w:val="008D0864"/>
    <w:rsid w:val="008D1565"/>
    <w:rsid w:val="008D17B4"/>
    <w:rsid w:val="008D22DD"/>
    <w:rsid w:val="008D2A0D"/>
    <w:rsid w:val="008D351F"/>
    <w:rsid w:val="008D3AC8"/>
    <w:rsid w:val="008D3DD6"/>
    <w:rsid w:val="008D4149"/>
    <w:rsid w:val="008D447A"/>
    <w:rsid w:val="008D4D76"/>
    <w:rsid w:val="008D4DDC"/>
    <w:rsid w:val="008D4E62"/>
    <w:rsid w:val="008D4F50"/>
    <w:rsid w:val="008D5BD4"/>
    <w:rsid w:val="008D5D1C"/>
    <w:rsid w:val="008D629C"/>
    <w:rsid w:val="008D68E8"/>
    <w:rsid w:val="008D6AA0"/>
    <w:rsid w:val="008D7946"/>
    <w:rsid w:val="008D7E95"/>
    <w:rsid w:val="008E0ABC"/>
    <w:rsid w:val="008E1B1C"/>
    <w:rsid w:val="008E2270"/>
    <w:rsid w:val="008E2D2C"/>
    <w:rsid w:val="008E2F46"/>
    <w:rsid w:val="008E4B6F"/>
    <w:rsid w:val="008E4ECB"/>
    <w:rsid w:val="008E56BA"/>
    <w:rsid w:val="008E6297"/>
    <w:rsid w:val="008E6A62"/>
    <w:rsid w:val="008E74E5"/>
    <w:rsid w:val="008E784C"/>
    <w:rsid w:val="008E789F"/>
    <w:rsid w:val="008E7F27"/>
    <w:rsid w:val="008F0377"/>
    <w:rsid w:val="008F039A"/>
    <w:rsid w:val="008F05DA"/>
    <w:rsid w:val="008F0BC3"/>
    <w:rsid w:val="008F133E"/>
    <w:rsid w:val="008F15C7"/>
    <w:rsid w:val="008F1860"/>
    <w:rsid w:val="008F18EF"/>
    <w:rsid w:val="008F1C52"/>
    <w:rsid w:val="008F2995"/>
    <w:rsid w:val="008F2AA2"/>
    <w:rsid w:val="008F2ABE"/>
    <w:rsid w:val="008F3245"/>
    <w:rsid w:val="008F336E"/>
    <w:rsid w:val="008F365F"/>
    <w:rsid w:val="008F3839"/>
    <w:rsid w:val="008F3BE5"/>
    <w:rsid w:val="008F4093"/>
    <w:rsid w:val="008F4D6B"/>
    <w:rsid w:val="008F5154"/>
    <w:rsid w:val="008F5A70"/>
    <w:rsid w:val="008F68E3"/>
    <w:rsid w:val="008F7172"/>
    <w:rsid w:val="008F7A9B"/>
    <w:rsid w:val="00901A0E"/>
    <w:rsid w:val="00901EF6"/>
    <w:rsid w:val="00902212"/>
    <w:rsid w:val="009024F8"/>
    <w:rsid w:val="009029C4"/>
    <w:rsid w:val="00903563"/>
    <w:rsid w:val="00903805"/>
    <w:rsid w:val="00903CBE"/>
    <w:rsid w:val="00903D71"/>
    <w:rsid w:val="0090416E"/>
    <w:rsid w:val="00904816"/>
    <w:rsid w:val="00904A0E"/>
    <w:rsid w:val="00904CE4"/>
    <w:rsid w:val="00905989"/>
    <w:rsid w:val="00905DDB"/>
    <w:rsid w:val="00905E60"/>
    <w:rsid w:val="00905F37"/>
    <w:rsid w:val="0090612D"/>
    <w:rsid w:val="00906506"/>
    <w:rsid w:val="00906BFC"/>
    <w:rsid w:val="00906D29"/>
    <w:rsid w:val="0090736B"/>
    <w:rsid w:val="00907B79"/>
    <w:rsid w:val="00907BC2"/>
    <w:rsid w:val="00907EBE"/>
    <w:rsid w:val="009109DA"/>
    <w:rsid w:val="00910C6D"/>
    <w:rsid w:val="00910D2E"/>
    <w:rsid w:val="00910EDF"/>
    <w:rsid w:val="00911055"/>
    <w:rsid w:val="00911323"/>
    <w:rsid w:val="00911559"/>
    <w:rsid w:val="00911E0D"/>
    <w:rsid w:val="0091221D"/>
    <w:rsid w:val="00912EE4"/>
    <w:rsid w:val="00912F8D"/>
    <w:rsid w:val="009156E7"/>
    <w:rsid w:val="009168DE"/>
    <w:rsid w:val="00916AA5"/>
    <w:rsid w:val="00921225"/>
    <w:rsid w:val="00921959"/>
    <w:rsid w:val="00921C43"/>
    <w:rsid w:val="0092251F"/>
    <w:rsid w:val="00922CAF"/>
    <w:rsid w:val="009236DA"/>
    <w:rsid w:val="00923A06"/>
    <w:rsid w:val="00924387"/>
    <w:rsid w:val="00924A1A"/>
    <w:rsid w:val="00924AB2"/>
    <w:rsid w:val="009259E6"/>
    <w:rsid w:val="00925E34"/>
    <w:rsid w:val="00926483"/>
    <w:rsid w:val="00926C66"/>
    <w:rsid w:val="00927186"/>
    <w:rsid w:val="00927857"/>
    <w:rsid w:val="0093031A"/>
    <w:rsid w:val="00931141"/>
    <w:rsid w:val="009312F2"/>
    <w:rsid w:val="00931573"/>
    <w:rsid w:val="00931E76"/>
    <w:rsid w:val="00931FC0"/>
    <w:rsid w:val="009321A4"/>
    <w:rsid w:val="0093337B"/>
    <w:rsid w:val="00933932"/>
    <w:rsid w:val="00933A0E"/>
    <w:rsid w:val="00933EA7"/>
    <w:rsid w:val="00934032"/>
    <w:rsid w:val="009341B7"/>
    <w:rsid w:val="00934E48"/>
    <w:rsid w:val="009364AC"/>
    <w:rsid w:val="0093705D"/>
    <w:rsid w:val="00937107"/>
    <w:rsid w:val="00937797"/>
    <w:rsid w:val="0094098C"/>
    <w:rsid w:val="0094263C"/>
    <w:rsid w:val="009430D3"/>
    <w:rsid w:val="00943719"/>
    <w:rsid w:val="00943736"/>
    <w:rsid w:val="00944355"/>
    <w:rsid w:val="00944D53"/>
    <w:rsid w:val="009457A7"/>
    <w:rsid w:val="00945877"/>
    <w:rsid w:val="00945A2B"/>
    <w:rsid w:val="00946CD9"/>
    <w:rsid w:val="00947140"/>
    <w:rsid w:val="009471B9"/>
    <w:rsid w:val="009479D2"/>
    <w:rsid w:val="00950212"/>
    <w:rsid w:val="00950F71"/>
    <w:rsid w:val="00950F82"/>
    <w:rsid w:val="00951795"/>
    <w:rsid w:val="009517A3"/>
    <w:rsid w:val="00952051"/>
    <w:rsid w:val="00952AC1"/>
    <w:rsid w:val="00952CCD"/>
    <w:rsid w:val="009533CD"/>
    <w:rsid w:val="009538DA"/>
    <w:rsid w:val="0095434D"/>
    <w:rsid w:val="00954DD7"/>
    <w:rsid w:val="00955776"/>
    <w:rsid w:val="0095584D"/>
    <w:rsid w:val="00955D24"/>
    <w:rsid w:val="009560B8"/>
    <w:rsid w:val="0095643E"/>
    <w:rsid w:val="00956C5A"/>
    <w:rsid w:val="009570DF"/>
    <w:rsid w:val="00957602"/>
    <w:rsid w:val="00957730"/>
    <w:rsid w:val="00957D2E"/>
    <w:rsid w:val="00957D57"/>
    <w:rsid w:val="009601F0"/>
    <w:rsid w:val="0096056A"/>
    <w:rsid w:val="0096083B"/>
    <w:rsid w:val="0096287D"/>
    <w:rsid w:val="00962B45"/>
    <w:rsid w:val="00962C11"/>
    <w:rsid w:val="00962EAE"/>
    <w:rsid w:val="00963F1B"/>
    <w:rsid w:val="00964183"/>
    <w:rsid w:val="009642CA"/>
    <w:rsid w:val="009646F0"/>
    <w:rsid w:val="00964981"/>
    <w:rsid w:val="00965B75"/>
    <w:rsid w:val="009666BF"/>
    <w:rsid w:val="009673B5"/>
    <w:rsid w:val="00967702"/>
    <w:rsid w:val="00970373"/>
    <w:rsid w:val="00970A7C"/>
    <w:rsid w:val="009714E1"/>
    <w:rsid w:val="00971527"/>
    <w:rsid w:val="009715AD"/>
    <w:rsid w:val="0097246A"/>
    <w:rsid w:val="00973033"/>
    <w:rsid w:val="00973634"/>
    <w:rsid w:val="0097380E"/>
    <w:rsid w:val="009755AF"/>
    <w:rsid w:val="00975937"/>
    <w:rsid w:val="009762CE"/>
    <w:rsid w:val="009768AE"/>
    <w:rsid w:val="009771E3"/>
    <w:rsid w:val="00980459"/>
    <w:rsid w:val="009804D1"/>
    <w:rsid w:val="00980625"/>
    <w:rsid w:val="00981AD5"/>
    <w:rsid w:val="009824C9"/>
    <w:rsid w:val="00983247"/>
    <w:rsid w:val="009839FE"/>
    <w:rsid w:val="00983F05"/>
    <w:rsid w:val="00983F47"/>
    <w:rsid w:val="009849C3"/>
    <w:rsid w:val="009851D9"/>
    <w:rsid w:val="00986177"/>
    <w:rsid w:val="0098673B"/>
    <w:rsid w:val="0098682B"/>
    <w:rsid w:val="009868EA"/>
    <w:rsid w:val="009871D6"/>
    <w:rsid w:val="0098725E"/>
    <w:rsid w:val="009873E6"/>
    <w:rsid w:val="00990DBA"/>
    <w:rsid w:val="00991D3F"/>
    <w:rsid w:val="0099263F"/>
    <w:rsid w:val="00993A7E"/>
    <w:rsid w:val="0099479F"/>
    <w:rsid w:val="00995174"/>
    <w:rsid w:val="00995453"/>
    <w:rsid w:val="00995F9F"/>
    <w:rsid w:val="00996A11"/>
    <w:rsid w:val="00996A52"/>
    <w:rsid w:val="00997175"/>
    <w:rsid w:val="0099762E"/>
    <w:rsid w:val="00997ABB"/>
    <w:rsid w:val="009A09A8"/>
    <w:rsid w:val="009A0BC0"/>
    <w:rsid w:val="009A0CB6"/>
    <w:rsid w:val="009A10CD"/>
    <w:rsid w:val="009A14DC"/>
    <w:rsid w:val="009A15F0"/>
    <w:rsid w:val="009A1CE7"/>
    <w:rsid w:val="009A1EE8"/>
    <w:rsid w:val="009A2304"/>
    <w:rsid w:val="009A230A"/>
    <w:rsid w:val="009A3385"/>
    <w:rsid w:val="009A491A"/>
    <w:rsid w:val="009A4F03"/>
    <w:rsid w:val="009A531A"/>
    <w:rsid w:val="009A7384"/>
    <w:rsid w:val="009B00AF"/>
    <w:rsid w:val="009B04B8"/>
    <w:rsid w:val="009B0FF4"/>
    <w:rsid w:val="009B212E"/>
    <w:rsid w:val="009B26C3"/>
    <w:rsid w:val="009B32BA"/>
    <w:rsid w:val="009B3549"/>
    <w:rsid w:val="009B37D5"/>
    <w:rsid w:val="009B3FCD"/>
    <w:rsid w:val="009B4481"/>
    <w:rsid w:val="009B48BE"/>
    <w:rsid w:val="009B4FA5"/>
    <w:rsid w:val="009B4FE6"/>
    <w:rsid w:val="009B502D"/>
    <w:rsid w:val="009B554A"/>
    <w:rsid w:val="009B587D"/>
    <w:rsid w:val="009B6008"/>
    <w:rsid w:val="009B6202"/>
    <w:rsid w:val="009B630A"/>
    <w:rsid w:val="009B7EA6"/>
    <w:rsid w:val="009C0406"/>
    <w:rsid w:val="009C046C"/>
    <w:rsid w:val="009C0FDD"/>
    <w:rsid w:val="009C1E33"/>
    <w:rsid w:val="009C2247"/>
    <w:rsid w:val="009C2E39"/>
    <w:rsid w:val="009C2E5C"/>
    <w:rsid w:val="009C345C"/>
    <w:rsid w:val="009C3699"/>
    <w:rsid w:val="009C37E6"/>
    <w:rsid w:val="009C3EEC"/>
    <w:rsid w:val="009C42E6"/>
    <w:rsid w:val="009C5147"/>
    <w:rsid w:val="009C5162"/>
    <w:rsid w:val="009C5659"/>
    <w:rsid w:val="009C5869"/>
    <w:rsid w:val="009C5EDB"/>
    <w:rsid w:val="009C67A1"/>
    <w:rsid w:val="009C6971"/>
    <w:rsid w:val="009C734E"/>
    <w:rsid w:val="009C7593"/>
    <w:rsid w:val="009C7678"/>
    <w:rsid w:val="009C7860"/>
    <w:rsid w:val="009D0AD6"/>
    <w:rsid w:val="009D0ED7"/>
    <w:rsid w:val="009D10E4"/>
    <w:rsid w:val="009D1827"/>
    <w:rsid w:val="009D2317"/>
    <w:rsid w:val="009D267F"/>
    <w:rsid w:val="009D281D"/>
    <w:rsid w:val="009D2BDB"/>
    <w:rsid w:val="009D3B2E"/>
    <w:rsid w:val="009D4B96"/>
    <w:rsid w:val="009D4D61"/>
    <w:rsid w:val="009D56DB"/>
    <w:rsid w:val="009D57B5"/>
    <w:rsid w:val="009D604B"/>
    <w:rsid w:val="009D6D15"/>
    <w:rsid w:val="009D7356"/>
    <w:rsid w:val="009D7B43"/>
    <w:rsid w:val="009D7C18"/>
    <w:rsid w:val="009E072E"/>
    <w:rsid w:val="009E0832"/>
    <w:rsid w:val="009E0F48"/>
    <w:rsid w:val="009E13FA"/>
    <w:rsid w:val="009E225E"/>
    <w:rsid w:val="009E23E5"/>
    <w:rsid w:val="009E2D98"/>
    <w:rsid w:val="009E33C4"/>
    <w:rsid w:val="009E3581"/>
    <w:rsid w:val="009E3964"/>
    <w:rsid w:val="009E43CE"/>
    <w:rsid w:val="009E4890"/>
    <w:rsid w:val="009E4C79"/>
    <w:rsid w:val="009E5262"/>
    <w:rsid w:val="009E54FD"/>
    <w:rsid w:val="009E55DB"/>
    <w:rsid w:val="009E5653"/>
    <w:rsid w:val="009E5DF0"/>
    <w:rsid w:val="009E65A6"/>
    <w:rsid w:val="009E6883"/>
    <w:rsid w:val="009E6A1C"/>
    <w:rsid w:val="009E6D5C"/>
    <w:rsid w:val="009E7CE4"/>
    <w:rsid w:val="009F18DA"/>
    <w:rsid w:val="009F1BC3"/>
    <w:rsid w:val="009F2028"/>
    <w:rsid w:val="009F25D0"/>
    <w:rsid w:val="009F29E0"/>
    <w:rsid w:val="009F3102"/>
    <w:rsid w:val="009F4E24"/>
    <w:rsid w:val="009F5311"/>
    <w:rsid w:val="009F5925"/>
    <w:rsid w:val="009F615D"/>
    <w:rsid w:val="009F6496"/>
    <w:rsid w:val="009F68A4"/>
    <w:rsid w:val="009F737C"/>
    <w:rsid w:val="009F7B8D"/>
    <w:rsid w:val="009F7C03"/>
    <w:rsid w:val="00A008A7"/>
    <w:rsid w:val="00A009EB"/>
    <w:rsid w:val="00A00AC2"/>
    <w:rsid w:val="00A00DBC"/>
    <w:rsid w:val="00A0177A"/>
    <w:rsid w:val="00A01B01"/>
    <w:rsid w:val="00A020D9"/>
    <w:rsid w:val="00A02DD4"/>
    <w:rsid w:val="00A03E7F"/>
    <w:rsid w:val="00A045CD"/>
    <w:rsid w:val="00A04834"/>
    <w:rsid w:val="00A04D77"/>
    <w:rsid w:val="00A04F76"/>
    <w:rsid w:val="00A0571C"/>
    <w:rsid w:val="00A05D91"/>
    <w:rsid w:val="00A06EFF"/>
    <w:rsid w:val="00A07372"/>
    <w:rsid w:val="00A07F85"/>
    <w:rsid w:val="00A10035"/>
    <w:rsid w:val="00A10C10"/>
    <w:rsid w:val="00A11452"/>
    <w:rsid w:val="00A11551"/>
    <w:rsid w:val="00A11575"/>
    <w:rsid w:val="00A116C5"/>
    <w:rsid w:val="00A117FF"/>
    <w:rsid w:val="00A11EAB"/>
    <w:rsid w:val="00A12522"/>
    <w:rsid w:val="00A125AC"/>
    <w:rsid w:val="00A128AA"/>
    <w:rsid w:val="00A12CEF"/>
    <w:rsid w:val="00A132B9"/>
    <w:rsid w:val="00A133FA"/>
    <w:rsid w:val="00A13C02"/>
    <w:rsid w:val="00A13E0A"/>
    <w:rsid w:val="00A14D63"/>
    <w:rsid w:val="00A1525D"/>
    <w:rsid w:val="00A15587"/>
    <w:rsid w:val="00A16529"/>
    <w:rsid w:val="00A16C78"/>
    <w:rsid w:val="00A17661"/>
    <w:rsid w:val="00A17D3C"/>
    <w:rsid w:val="00A20E0B"/>
    <w:rsid w:val="00A21108"/>
    <w:rsid w:val="00A21A45"/>
    <w:rsid w:val="00A21F09"/>
    <w:rsid w:val="00A22645"/>
    <w:rsid w:val="00A22A0F"/>
    <w:rsid w:val="00A23789"/>
    <w:rsid w:val="00A23F5F"/>
    <w:rsid w:val="00A251D4"/>
    <w:rsid w:val="00A25913"/>
    <w:rsid w:val="00A25953"/>
    <w:rsid w:val="00A25ADC"/>
    <w:rsid w:val="00A265AA"/>
    <w:rsid w:val="00A26629"/>
    <w:rsid w:val="00A2687D"/>
    <w:rsid w:val="00A26987"/>
    <w:rsid w:val="00A26E14"/>
    <w:rsid w:val="00A27EB9"/>
    <w:rsid w:val="00A300B2"/>
    <w:rsid w:val="00A31C5E"/>
    <w:rsid w:val="00A32B61"/>
    <w:rsid w:val="00A32BD5"/>
    <w:rsid w:val="00A32DBF"/>
    <w:rsid w:val="00A32DC8"/>
    <w:rsid w:val="00A3437B"/>
    <w:rsid w:val="00A37213"/>
    <w:rsid w:val="00A379CF"/>
    <w:rsid w:val="00A37E1A"/>
    <w:rsid w:val="00A37E7B"/>
    <w:rsid w:val="00A407ED"/>
    <w:rsid w:val="00A40D8C"/>
    <w:rsid w:val="00A40DAC"/>
    <w:rsid w:val="00A40E2D"/>
    <w:rsid w:val="00A41F27"/>
    <w:rsid w:val="00A423E9"/>
    <w:rsid w:val="00A42577"/>
    <w:rsid w:val="00A42E04"/>
    <w:rsid w:val="00A42F08"/>
    <w:rsid w:val="00A430F0"/>
    <w:rsid w:val="00A43378"/>
    <w:rsid w:val="00A4375B"/>
    <w:rsid w:val="00A43BEE"/>
    <w:rsid w:val="00A43C36"/>
    <w:rsid w:val="00A447D8"/>
    <w:rsid w:val="00A451D1"/>
    <w:rsid w:val="00A4521E"/>
    <w:rsid w:val="00A460D5"/>
    <w:rsid w:val="00A46724"/>
    <w:rsid w:val="00A46EC5"/>
    <w:rsid w:val="00A46FC2"/>
    <w:rsid w:val="00A47F38"/>
    <w:rsid w:val="00A50290"/>
    <w:rsid w:val="00A50A0C"/>
    <w:rsid w:val="00A50E91"/>
    <w:rsid w:val="00A51167"/>
    <w:rsid w:val="00A511AD"/>
    <w:rsid w:val="00A5196E"/>
    <w:rsid w:val="00A51E55"/>
    <w:rsid w:val="00A523E5"/>
    <w:rsid w:val="00A5292A"/>
    <w:rsid w:val="00A532CB"/>
    <w:rsid w:val="00A53585"/>
    <w:rsid w:val="00A53975"/>
    <w:rsid w:val="00A53C1F"/>
    <w:rsid w:val="00A54362"/>
    <w:rsid w:val="00A54695"/>
    <w:rsid w:val="00A54962"/>
    <w:rsid w:val="00A54C14"/>
    <w:rsid w:val="00A54DD1"/>
    <w:rsid w:val="00A5509B"/>
    <w:rsid w:val="00A554E1"/>
    <w:rsid w:val="00A55792"/>
    <w:rsid w:val="00A55AF0"/>
    <w:rsid w:val="00A55EAD"/>
    <w:rsid w:val="00A56205"/>
    <w:rsid w:val="00A56618"/>
    <w:rsid w:val="00A5675E"/>
    <w:rsid w:val="00A569CF"/>
    <w:rsid w:val="00A56A34"/>
    <w:rsid w:val="00A573E4"/>
    <w:rsid w:val="00A60132"/>
    <w:rsid w:val="00A602BD"/>
    <w:rsid w:val="00A60382"/>
    <w:rsid w:val="00A60DE6"/>
    <w:rsid w:val="00A60F29"/>
    <w:rsid w:val="00A61A46"/>
    <w:rsid w:val="00A623A8"/>
    <w:rsid w:val="00A623C4"/>
    <w:rsid w:val="00A62893"/>
    <w:rsid w:val="00A62D00"/>
    <w:rsid w:val="00A62D53"/>
    <w:rsid w:val="00A62E16"/>
    <w:rsid w:val="00A62FBC"/>
    <w:rsid w:val="00A63EE9"/>
    <w:rsid w:val="00A64356"/>
    <w:rsid w:val="00A64C07"/>
    <w:rsid w:val="00A64E58"/>
    <w:rsid w:val="00A64E9F"/>
    <w:rsid w:val="00A670C9"/>
    <w:rsid w:val="00A672A2"/>
    <w:rsid w:val="00A672F0"/>
    <w:rsid w:val="00A67C6D"/>
    <w:rsid w:val="00A7135F"/>
    <w:rsid w:val="00A71652"/>
    <w:rsid w:val="00A7168C"/>
    <w:rsid w:val="00A71CA3"/>
    <w:rsid w:val="00A71FC8"/>
    <w:rsid w:val="00A73340"/>
    <w:rsid w:val="00A73617"/>
    <w:rsid w:val="00A738C4"/>
    <w:rsid w:val="00A74196"/>
    <w:rsid w:val="00A74252"/>
    <w:rsid w:val="00A742CB"/>
    <w:rsid w:val="00A74337"/>
    <w:rsid w:val="00A74735"/>
    <w:rsid w:val="00A74974"/>
    <w:rsid w:val="00A7506F"/>
    <w:rsid w:val="00A7605B"/>
    <w:rsid w:val="00A76EAC"/>
    <w:rsid w:val="00A77EBB"/>
    <w:rsid w:val="00A80A9D"/>
    <w:rsid w:val="00A81C86"/>
    <w:rsid w:val="00A82896"/>
    <w:rsid w:val="00A83B82"/>
    <w:rsid w:val="00A8447F"/>
    <w:rsid w:val="00A84964"/>
    <w:rsid w:val="00A84F17"/>
    <w:rsid w:val="00A852A7"/>
    <w:rsid w:val="00A85712"/>
    <w:rsid w:val="00A85D24"/>
    <w:rsid w:val="00A85D54"/>
    <w:rsid w:val="00A85FBC"/>
    <w:rsid w:val="00A86053"/>
    <w:rsid w:val="00A876FA"/>
    <w:rsid w:val="00A879D5"/>
    <w:rsid w:val="00A9005D"/>
    <w:rsid w:val="00A904CF"/>
    <w:rsid w:val="00A90520"/>
    <w:rsid w:val="00A90B07"/>
    <w:rsid w:val="00A91016"/>
    <w:rsid w:val="00A91D88"/>
    <w:rsid w:val="00A91DEC"/>
    <w:rsid w:val="00A91FF2"/>
    <w:rsid w:val="00A92028"/>
    <w:rsid w:val="00A9202D"/>
    <w:rsid w:val="00A9208F"/>
    <w:rsid w:val="00A936EC"/>
    <w:rsid w:val="00A93ACC"/>
    <w:rsid w:val="00A94508"/>
    <w:rsid w:val="00A9451E"/>
    <w:rsid w:val="00A94BF5"/>
    <w:rsid w:val="00A954CB"/>
    <w:rsid w:val="00A95A0A"/>
    <w:rsid w:val="00A95D33"/>
    <w:rsid w:val="00A95FF1"/>
    <w:rsid w:val="00A963C3"/>
    <w:rsid w:val="00A9648E"/>
    <w:rsid w:val="00A967D7"/>
    <w:rsid w:val="00A9680C"/>
    <w:rsid w:val="00A96C4A"/>
    <w:rsid w:val="00A97471"/>
    <w:rsid w:val="00A9764B"/>
    <w:rsid w:val="00AA08E9"/>
    <w:rsid w:val="00AA0CF2"/>
    <w:rsid w:val="00AA1144"/>
    <w:rsid w:val="00AA1146"/>
    <w:rsid w:val="00AA1B88"/>
    <w:rsid w:val="00AA1BC9"/>
    <w:rsid w:val="00AA1E9A"/>
    <w:rsid w:val="00AA2043"/>
    <w:rsid w:val="00AA204B"/>
    <w:rsid w:val="00AA26BF"/>
    <w:rsid w:val="00AA28EA"/>
    <w:rsid w:val="00AA2CE3"/>
    <w:rsid w:val="00AA3019"/>
    <w:rsid w:val="00AA399E"/>
    <w:rsid w:val="00AA3E66"/>
    <w:rsid w:val="00AA502D"/>
    <w:rsid w:val="00AA5273"/>
    <w:rsid w:val="00AA6045"/>
    <w:rsid w:val="00AA6419"/>
    <w:rsid w:val="00AA6612"/>
    <w:rsid w:val="00AA6AE1"/>
    <w:rsid w:val="00AA75C6"/>
    <w:rsid w:val="00AA7890"/>
    <w:rsid w:val="00AB1A48"/>
    <w:rsid w:val="00AB24A5"/>
    <w:rsid w:val="00AB31CA"/>
    <w:rsid w:val="00AB350B"/>
    <w:rsid w:val="00AB4375"/>
    <w:rsid w:val="00AB44B9"/>
    <w:rsid w:val="00AB4C70"/>
    <w:rsid w:val="00AB508F"/>
    <w:rsid w:val="00AB52BB"/>
    <w:rsid w:val="00AB589A"/>
    <w:rsid w:val="00AB5DF0"/>
    <w:rsid w:val="00AB6482"/>
    <w:rsid w:val="00AB6D1F"/>
    <w:rsid w:val="00AB7842"/>
    <w:rsid w:val="00AB7962"/>
    <w:rsid w:val="00AB7A62"/>
    <w:rsid w:val="00AB7AD4"/>
    <w:rsid w:val="00AB7EC3"/>
    <w:rsid w:val="00AC2096"/>
    <w:rsid w:val="00AC2D15"/>
    <w:rsid w:val="00AC3991"/>
    <w:rsid w:val="00AC3C77"/>
    <w:rsid w:val="00AC49CD"/>
    <w:rsid w:val="00AC4A04"/>
    <w:rsid w:val="00AC5600"/>
    <w:rsid w:val="00AC5C52"/>
    <w:rsid w:val="00AC5CD8"/>
    <w:rsid w:val="00AC7546"/>
    <w:rsid w:val="00AC7B68"/>
    <w:rsid w:val="00AC7DF8"/>
    <w:rsid w:val="00AD004E"/>
    <w:rsid w:val="00AD044C"/>
    <w:rsid w:val="00AD0869"/>
    <w:rsid w:val="00AD0911"/>
    <w:rsid w:val="00AD19DE"/>
    <w:rsid w:val="00AD1A16"/>
    <w:rsid w:val="00AD1FE5"/>
    <w:rsid w:val="00AD2492"/>
    <w:rsid w:val="00AD2835"/>
    <w:rsid w:val="00AD2E1B"/>
    <w:rsid w:val="00AD31F2"/>
    <w:rsid w:val="00AD353E"/>
    <w:rsid w:val="00AD44D3"/>
    <w:rsid w:val="00AD51D8"/>
    <w:rsid w:val="00AD55AB"/>
    <w:rsid w:val="00AD61A8"/>
    <w:rsid w:val="00AD6452"/>
    <w:rsid w:val="00AD652A"/>
    <w:rsid w:val="00AD6E33"/>
    <w:rsid w:val="00AD7900"/>
    <w:rsid w:val="00AE0377"/>
    <w:rsid w:val="00AE05C9"/>
    <w:rsid w:val="00AE0616"/>
    <w:rsid w:val="00AE0F0C"/>
    <w:rsid w:val="00AE1083"/>
    <w:rsid w:val="00AE1227"/>
    <w:rsid w:val="00AE1229"/>
    <w:rsid w:val="00AE16B7"/>
    <w:rsid w:val="00AE1F96"/>
    <w:rsid w:val="00AE273E"/>
    <w:rsid w:val="00AE2EC2"/>
    <w:rsid w:val="00AE2ED5"/>
    <w:rsid w:val="00AE3836"/>
    <w:rsid w:val="00AE4865"/>
    <w:rsid w:val="00AE4C97"/>
    <w:rsid w:val="00AE574C"/>
    <w:rsid w:val="00AE5B08"/>
    <w:rsid w:val="00AE6BBB"/>
    <w:rsid w:val="00AE72D8"/>
    <w:rsid w:val="00AE75B5"/>
    <w:rsid w:val="00AE77EA"/>
    <w:rsid w:val="00AE7FB5"/>
    <w:rsid w:val="00AF03A3"/>
    <w:rsid w:val="00AF0739"/>
    <w:rsid w:val="00AF1273"/>
    <w:rsid w:val="00AF15CC"/>
    <w:rsid w:val="00AF1A48"/>
    <w:rsid w:val="00AF1D8A"/>
    <w:rsid w:val="00AF254A"/>
    <w:rsid w:val="00AF2AAF"/>
    <w:rsid w:val="00AF2D6E"/>
    <w:rsid w:val="00AF2FBA"/>
    <w:rsid w:val="00AF304D"/>
    <w:rsid w:val="00AF3139"/>
    <w:rsid w:val="00AF3720"/>
    <w:rsid w:val="00AF3FB6"/>
    <w:rsid w:val="00AF50F6"/>
    <w:rsid w:val="00AF69E8"/>
    <w:rsid w:val="00AF6CC0"/>
    <w:rsid w:val="00AF6FA9"/>
    <w:rsid w:val="00AF73FC"/>
    <w:rsid w:val="00B00884"/>
    <w:rsid w:val="00B02280"/>
    <w:rsid w:val="00B0258D"/>
    <w:rsid w:val="00B0307A"/>
    <w:rsid w:val="00B041BF"/>
    <w:rsid w:val="00B0487E"/>
    <w:rsid w:val="00B068F8"/>
    <w:rsid w:val="00B073CB"/>
    <w:rsid w:val="00B0774E"/>
    <w:rsid w:val="00B07AF1"/>
    <w:rsid w:val="00B106AA"/>
    <w:rsid w:val="00B10FCB"/>
    <w:rsid w:val="00B12A56"/>
    <w:rsid w:val="00B12BA7"/>
    <w:rsid w:val="00B131B8"/>
    <w:rsid w:val="00B14182"/>
    <w:rsid w:val="00B146BB"/>
    <w:rsid w:val="00B146E8"/>
    <w:rsid w:val="00B14C6C"/>
    <w:rsid w:val="00B1529A"/>
    <w:rsid w:val="00B15863"/>
    <w:rsid w:val="00B15C0B"/>
    <w:rsid w:val="00B15D2E"/>
    <w:rsid w:val="00B16999"/>
    <w:rsid w:val="00B17221"/>
    <w:rsid w:val="00B17F57"/>
    <w:rsid w:val="00B20128"/>
    <w:rsid w:val="00B20376"/>
    <w:rsid w:val="00B20A16"/>
    <w:rsid w:val="00B21156"/>
    <w:rsid w:val="00B21715"/>
    <w:rsid w:val="00B2295D"/>
    <w:rsid w:val="00B22B36"/>
    <w:rsid w:val="00B22DBA"/>
    <w:rsid w:val="00B2307D"/>
    <w:rsid w:val="00B230C1"/>
    <w:rsid w:val="00B237DD"/>
    <w:rsid w:val="00B2556B"/>
    <w:rsid w:val="00B25B59"/>
    <w:rsid w:val="00B25D6C"/>
    <w:rsid w:val="00B25DA4"/>
    <w:rsid w:val="00B26D04"/>
    <w:rsid w:val="00B30503"/>
    <w:rsid w:val="00B30C0B"/>
    <w:rsid w:val="00B311F6"/>
    <w:rsid w:val="00B32116"/>
    <w:rsid w:val="00B3277E"/>
    <w:rsid w:val="00B32AB9"/>
    <w:rsid w:val="00B32ABE"/>
    <w:rsid w:val="00B33AA4"/>
    <w:rsid w:val="00B33CF9"/>
    <w:rsid w:val="00B33D24"/>
    <w:rsid w:val="00B33DD1"/>
    <w:rsid w:val="00B3459F"/>
    <w:rsid w:val="00B347CF"/>
    <w:rsid w:val="00B35AC3"/>
    <w:rsid w:val="00B35D04"/>
    <w:rsid w:val="00B36011"/>
    <w:rsid w:val="00B36598"/>
    <w:rsid w:val="00B40325"/>
    <w:rsid w:val="00B406C0"/>
    <w:rsid w:val="00B4094C"/>
    <w:rsid w:val="00B40C95"/>
    <w:rsid w:val="00B4138B"/>
    <w:rsid w:val="00B4168E"/>
    <w:rsid w:val="00B4197E"/>
    <w:rsid w:val="00B41CA6"/>
    <w:rsid w:val="00B42721"/>
    <w:rsid w:val="00B42DD2"/>
    <w:rsid w:val="00B42FE9"/>
    <w:rsid w:val="00B43911"/>
    <w:rsid w:val="00B43B08"/>
    <w:rsid w:val="00B43FB2"/>
    <w:rsid w:val="00B44DDF"/>
    <w:rsid w:val="00B45243"/>
    <w:rsid w:val="00B4739F"/>
    <w:rsid w:val="00B47797"/>
    <w:rsid w:val="00B47819"/>
    <w:rsid w:val="00B50674"/>
    <w:rsid w:val="00B50847"/>
    <w:rsid w:val="00B5099E"/>
    <w:rsid w:val="00B509B0"/>
    <w:rsid w:val="00B50FBA"/>
    <w:rsid w:val="00B514F8"/>
    <w:rsid w:val="00B521EC"/>
    <w:rsid w:val="00B5268A"/>
    <w:rsid w:val="00B52F73"/>
    <w:rsid w:val="00B532C4"/>
    <w:rsid w:val="00B5342A"/>
    <w:rsid w:val="00B53A0D"/>
    <w:rsid w:val="00B567C3"/>
    <w:rsid w:val="00B5686F"/>
    <w:rsid w:val="00B57A45"/>
    <w:rsid w:val="00B57FCF"/>
    <w:rsid w:val="00B60057"/>
    <w:rsid w:val="00B600AC"/>
    <w:rsid w:val="00B60393"/>
    <w:rsid w:val="00B60A77"/>
    <w:rsid w:val="00B61E48"/>
    <w:rsid w:val="00B62972"/>
    <w:rsid w:val="00B62E85"/>
    <w:rsid w:val="00B63996"/>
    <w:rsid w:val="00B63DEC"/>
    <w:rsid w:val="00B64047"/>
    <w:rsid w:val="00B65115"/>
    <w:rsid w:val="00B659B5"/>
    <w:rsid w:val="00B7074B"/>
    <w:rsid w:val="00B70AD8"/>
    <w:rsid w:val="00B7162C"/>
    <w:rsid w:val="00B71904"/>
    <w:rsid w:val="00B71AFF"/>
    <w:rsid w:val="00B71E86"/>
    <w:rsid w:val="00B722C2"/>
    <w:rsid w:val="00B724AF"/>
    <w:rsid w:val="00B72658"/>
    <w:rsid w:val="00B7298C"/>
    <w:rsid w:val="00B72D64"/>
    <w:rsid w:val="00B72F7E"/>
    <w:rsid w:val="00B731C9"/>
    <w:rsid w:val="00B73AB5"/>
    <w:rsid w:val="00B7401C"/>
    <w:rsid w:val="00B74046"/>
    <w:rsid w:val="00B7430D"/>
    <w:rsid w:val="00B7438C"/>
    <w:rsid w:val="00B7460B"/>
    <w:rsid w:val="00B74FC7"/>
    <w:rsid w:val="00B75B41"/>
    <w:rsid w:val="00B763F6"/>
    <w:rsid w:val="00B7673B"/>
    <w:rsid w:val="00B76D98"/>
    <w:rsid w:val="00B77EE3"/>
    <w:rsid w:val="00B8027A"/>
    <w:rsid w:val="00B80F98"/>
    <w:rsid w:val="00B8123E"/>
    <w:rsid w:val="00B81AB9"/>
    <w:rsid w:val="00B824A4"/>
    <w:rsid w:val="00B824AA"/>
    <w:rsid w:val="00B82BA7"/>
    <w:rsid w:val="00B82D83"/>
    <w:rsid w:val="00B83154"/>
    <w:rsid w:val="00B83429"/>
    <w:rsid w:val="00B83769"/>
    <w:rsid w:val="00B83C3E"/>
    <w:rsid w:val="00B83C5D"/>
    <w:rsid w:val="00B843D8"/>
    <w:rsid w:val="00B84BDD"/>
    <w:rsid w:val="00B8575E"/>
    <w:rsid w:val="00B865E8"/>
    <w:rsid w:val="00B86BA3"/>
    <w:rsid w:val="00B874B7"/>
    <w:rsid w:val="00B87B9C"/>
    <w:rsid w:val="00B901B1"/>
    <w:rsid w:val="00B90483"/>
    <w:rsid w:val="00B9070D"/>
    <w:rsid w:val="00B91805"/>
    <w:rsid w:val="00B91E94"/>
    <w:rsid w:val="00B91EB7"/>
    <w:rsid w:val="00B92059"/>
    <w:rsid w:val="00B92154"/>
    <w:rsid w:val="00B92331"/>
    <w:rsid w:val="00B92BAC"/>
    <w:rsid w:val="00B92E44"/>
    <w:rsid w:val="00B9407C"/>
    <w:rsid w:val="00B951DD"/>
    <w:rsid w:val="00B95988"/>
    <w:rsid w:val="00B96A54"/>
    <w:rsid w:val="00B96DAC"/>
    <w:rsid w:val="00B97055"/>
    <w:rsid w:val="00B971A8"/>
    <w:rsid w:val="00B97ADA"/>
    <w:rsid w:val="00B97B7E"/>
    <w:rsid w:val="00B97B91"/>
    <w:rsid w:val="00BA04CD"/>
    <w:rsid w:val="00BA07AB"/>
    <w:rsid w:val="00BA09AF"/>
    <w:rsid w:val="00BA0F6E"/>
    <w:rsid w:val="00BA1979"/>
    <w:rsid w:val="00BA401A"/>
    <w:rsid w:val="00BA4CAD"/>
    <w:rsid w:val="00BA4E4D"/>
    <w:rsid w:val="00BA5438"/>
    <w:rsid w:val="00BA5530"/>
    <w:rsid w:val="00BA618A"/>
    <w:rsid w:val="00BA65FF"/>
    <w:rsid w:val="00BA6849"/>
    <w:rsid w:val="00BA6B5B"/>
    <w:rsid w:val="00BA79C0"/>
    <w:rsid w:val="00BA7DB9"/>
    <w:rsid w:val="00BB0253"/>
    <w:rsid w:val="00BB0258"/>
    <w:rsid w:val="00BB0495"/>
    <w:rsid w:val="00BB1426"/>
    <w:rsid w:val="00BB163A"/>
    <w:rsid w:val="00BB1B41"/>
    <w:rsid w:val="00BB1D41"/>
    <w:rsid w:val="00BB1F6D"/>
    <w:rsid w:val="00BB2F16"/>
    <w:rsid w:val="00BB3566"/>
    <w:rsid w:val="00BB35F0"/>
    <w:rsid w:val="00BB4300"/>
    <w:rsid w:val="00BB440C"/>
    <w:rsid w:val="00BB4D3C"/>
    <w:rsid w:val="00BB564C"/>
    <w:rsid w:val="00BB64B2"/>
    <w:rsid w:val="00BB75E2"/>
    <w:rsid w:val="00BB7BDE"/>
    <w:rsid w:val="00BB7F02"/>
    <w:rsid w:val="00BC00F9"/>
    <w:rsid w:val="00BC03B9"/>
    <w:rsid w:val="00BC091F"/>
    <w:rsid w:val="00BC097A"/>
    <w:rsid w:val="00BC0A9B"/>
    <w:rsid w:val="00BC0C4E"/>
    <w:rsid w:val="00BC159D"/>
    <w:rsid w:val="00BC2429"/>
    <w:rsid w:val="00BC33DB"/>
    <w:rsid w:val="00BC3AEF"/>
    <w:rsid w:val="00BC4566"/>
    <w:rsid w:val="00BC6948"/>
    <w:rsid w:val="00BC7009"/>
    <w:rsid w:val="00BC7242"/>
    <w:rsid w:val="00BC74E6"/>
    <w:rsid w:val="00BC76F5"/>
    <w:rsid w:val="00BC77DA"/>
    <w:rsid w:val="00BC7F00"/>
    <w:rsid w:val="00BD00F4"/>
    <w:rsid w:val="00BD0C9C"/>
    <w:rsid w:val="00BD1197"/>
    <w:rsid w:val="00BD1E6F"/>
    <w:rsid w:val="00BD2C3C"/>
    <w:rsid w:val="00BD344F"/>
    <w:rsid w:val="00BD37AB"/>
    <w:rsid w:val="00BD3C7F"/>
    <w:rsid w:val="00BD3D9C"/>
    <w:rsid w:val="00BD4491"/>
    <w:rsid w:val="00BD45A6"/>
    <w:rsid w:val="00BD49DC"/>
    <w:rsid w:val="00BD4AEB"/>
    <w:rsid w:val="00BD5355"/>
    <w:rsid w:val="00BD5977"/>
    <w:rsid w:val="00BD5AD7"/>
    <w:rsid w:val="00BD62F3"/>
    <w:rsid w:val="00BD6C75"/>
    <w:rsid w:val="00BD70A3"/>
    <w:rsid w:val="00BD71CA"/>
    <w:rsid w:val="00BE1101"/>
    <w:rsid w:val="00BE1B06"/>
    <w:rsid w:val="00BE1FAC"/>
    <w:rsid w:val="00BE39D3"/>
    <w:rsid w:val="00BE3D35"/>
    <w:rsid w:val="00BE42C5"/>
    <w:rsid w:val="00BE42CA"/>
    <w:rsid w:val="00BE454B"/>
    <w:rsid w:val="00BE4AEE"/>
    <w:rsid w:val="00BE5C1E"/>
    <w:rsid w:val="00BE64A0"/>
    <w:rsid w:val="00BE6DE9"/>
    <w:rsid w:val="00BE703B"/>
    <w:rsid w:val="00BE73C5"/>
    <w:rsid w:val="00BF0E72"/>
    <w:rsid w:val="00BF1E3E"/>
    <w:rsid w:val="00BF2130"/>
    <w:rsid w:val="00BF33D3"/>
    <w:rsid w:val="00BF3B19"/>
    <w:rsid w:val="00BF3D2B"/>
    <w:rsid w:val="00BF4511"/>
    <w:rsid w:val="00BF4BB7"/>
    <w:rsid w:val="00BF509F"/>
    <w:rsid w:val="00BF510F"/>
    <w:rsid w:val="00BF556F"/>
    <w:rsid w:val="00BF648F"/>
    <w:rsid w:val="00BF6968"/>
    <w:rsid w:val="00BF7956"/>
    <w:rsid w:val="00BF7DB4"/>
    <w:rsid w:val="00C00115"/>
    <w:rsid w:val="00C0041C"/>
    <w:rsid w:val="00C0056C"/>
    <w:rsid w:val="00C01084"/>
    <w:rsid w:val="00C01802"/>
    <w:rsid w:val="00C028ED"/>
    <w:rsid w:val="00C030D9"/>
    <w:rsid w:val="00C031BC"/>
    <w:rsid w:val="00C0327F"/>
    <w:rsid w:val="00C03518"/>
    <w:rsid w:val="00C05000"/>
    <w:rsid w:val="00C05A38"/>
    <w:rsid w:val="00C05D08"/>
    <w:rsid w:val="00C0791C"/>
    <w:rsid w:val="00C07CAF"/>
    <w:rsid w:val="00C07CBF"/>
    <w:rsid w:val="00C10078"/>
    <w:rsid w:val="00C110AD"/>
    <w:rsid w:val="00C1249F"/>
    <w:rsid w:val="00C124ED"/>
    <w:rsid w:val="00C125C3"/>
    <w:rsid w:val="00C12C77"/>
    <w:rsid w:val="00C13140"/>
    <w:rsid w:val="00C13336"/>
    <w:rsid w:val="00C1339D"/>
    <w:rsid w:val="00C13B12"/>
    <w:rsid w:val="00C14A6F"/>
    <w:rsid w:val="00C157BC"/>
    <w:rsid w:val="00C15B76"/>
    <w:rsid w:val="00C15C57"/>
    <w:rsid w:val="00C15D4C"/>
    <w:rsid w:val="00C1609D"/>
    <w:rsid w:val="00C16150"/>
    <w:rsid w:val="00C177A7"/>
    <w:rsid w:val="00C21B81"/>
    <w:rsid w:val="00C21FA8"/>
    <w:rsid w:val="00C222BD"/>
    <w:rsid w:val="00C22EF0"/>
    <w:rsid w:val="00C23A86"/>
    <w:rsid w:val="00C23CCA"/>
    <w:rsid w:val="00C23DE0"/>
    <w:rsid w:val="00C24F82"/>
    <w:rsid w:val="00C25736"/>
    <w:rsid w:val="00C25B1F"/>
    <w:rsid w:val="00C25BCD"/>
    <w:rsid w:val="00C2635E"/>
    <w:rsid w:val="00C27E8B"/>
    <w:rsid w:val="00C27F3B"/>
    <w:rsid w:val="00C30132"/>
    <w:rsid w:val="00C30887"/>
    <w:rsid w:val="00C32926"/>
    <w:rsid w:val="00C33619"/>
    <w:rsid w:val="00C33AAC"/>
    <w:rsid w:val="00C33CB5"/>
    <w:rsid w:val="00C33FBB"/>
    <w:rsid w:val="00C34106"/>
    <w:rsid w:val="00C34E41"/>
    <w:rsid w:val="00C3546E"/>
    <w:rsid w:val="00C35CFA"/>
    <w:rsid w:val="00C35E15"/>
    <w:rsid w:val="00C3650B"/>
    <w:rsid w:val="00C37113"/>
    <w:rsid w:val="00C375D3"/>
    <w:rsid w:val="00C37D3F"/>
    <w:rsid w:val="00C4063A"/>
    <w:rsid w:val="00C40A22"/>
    <w:rsid w:val="00C4156D"/>
    <w:rsid w:val="00C41ADF"/>
    <w:rsid w:val="00C41E03"/>
    <w:rsid w:val="00C42523"/>
    <w:rsid w:val="00C42638"/>
    <w:rsid w:val="00C4288D"/>
    <w:rsid w:val="00C42C49"/>
    <w:rsid w:val="00C42C63"/>
    <w:rsid w:val="00C435E9"/>
    <w:rsid w:val="00C43835"/>
    <w:rsid w:val="00C44181"/>
    <w:rsid w:val="00C44556"/>
    <w:rsid w:val="00C4577C"/>
    <w:rsid w:val="00C4579E"/>
    <w:rsid w:val="00C45A05"/>
    <w:rsid w:val="00C4637F"/>
    <w:rsid w:val="00C46F64"/>
    <w:rsid w:val="00C471E3"/>
    <w:rsid w:val="00C47F72"/>
    <w:rsid w:val="00C506A3"/>
    <w:rsid w:val="00C51BC6"/>
    <w:rsid w:val="00C51C62"/>
    <w:rsid w:val="00C52064"/>
    <w:rsid w:val="00C525AA"/>
    <w:rsid w:val="00C52DC4"/>
    <w:rsid w:val="00C53831"/>
    <w:rsid w:val="00C53BA8"/>
    <w:rsid w:val="00C540FE"/>
    <w:rsid w:val="00C54AAD"/>
    <w:rsid w:val="00C55245"/>
    <w:rsid w:val="00C553B1"/>
    <w:rsid w:val="00C555D3"/>
    <w:rsid w:val="00C5567B"/>
    <w:rsid w:val="00C559B7"/>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DE"/>
    <w:rsid w:val="00C664F1"/>
    <w:rsid w:val="00C66AC1"/>
    <w:rsid w:val="00C67917"/>
    <w:rsid w:val="00C67B6F"/>
    <w:rsid w:val="00C708BB"/>
    <w:rsid w:val="00C70DE2"/>
    <w:rsid w:val="00C71854"/>
    <w:rsid w:val="00C71AD3"/>
    <w:rsid w:val="00C7247F"/>
    <w:rsid w:val="00C72A48"/>
    <w:rsid w:val="00C72C0B"/>
    <w:rsid w:val="00C72CCA"/>
    <w:rsid w:val="00C73028"/>
    <w:rsid w:val="00C73244"/>
    <w:rsid w:val="00C73596"/>
    <w:rsid w:val="00C743E9"/>
    <w:rsid w:val="00C74CEB"/>
    <w:rsid w:val="00C761F0"/>
    <w:rsid w:val="00C7665D"/>
    <w:rsid w:val="00C8098C"/>
    <w:rsid w:val="00C80AD2"/>
    <w:rsid w:val="00C80B2B"/>
    <w:rsid w:val="00C80F3C"/>
    <w:rsid w:val="00C821BB"/>
    <w:rsid w:val="00C82871"/>
    <w:rsid w:val="00C832A5"/>
    <w:rsid w:val="00C83713"/>
    <w:rsid w:val="00C83AFF"/>
    <w:rsid w:val="00C84DB7"/>
    <w:rsid w:val="00C84E68"/>
    <w:rsid w:val="00C85174"/>
    <w:rsid w:val="00C855FF"/>
    <w:rsid w:val="00C85706"/>
    <w:rsid w:val="00C858B8"/>
    <w:rsid w:val="00C85C2C"/>
    <w:rsid w:val="00C862F0"/>
    <w:rsid w:val="00C863EF"/>
    <w:rsid w:val="00C86845"/>
    <w:rsid w:val="00C868C2"/>
    <w:rsid w:val="00C8726B"/>
    <w:rsid w:val="00C875DD"/>
    <w:rsid w:val="00C87866"/>
    <w:rsid w:val="00C87874"/>
    <w:rsid w:val="00C879E9"/>
    <w:rsid w:val="00C9017B"/>
    <w:rsid w:val="00C90760"/>
    <w:rsid w:val="00C90D48"/>
    <w:rsid w:val="00C914C9"/>
    <w:rsid w:val="00C91537"/>
    <w:rsid w:val="00C918C4"/>
    <w:rsid w:val="00C92353"/>
    <w:rsid w:val="00C928BD"/>
    <w:rsid w:val="00C92DCB"/>
    <w:rsid w:val="00C9366E"/>
    <w:rsid w:val="00C936FD"/>
    <w:rsid w:val="00C94242"/>
    <w:rsid w:val="00C94A5E"/>
    <w:rsid w:val="00C94BD0"/>
    <w:rsid w:val="00C955B7"/>
    <w:rsid w:val="00C95DF8"/>
    <w:rsid w:val="00C96036"/>
    <w:rsid w:val="00C968FC"/>
    <w:rsid w:val="00C96985"/>
    <w:rsid w:val="00C96ED4"/>
    <w:rsid w:val="00C97473"/>
    <w:rsid w:val="00CA003A"/>
    <w:rsid w:val="00CA07DF"/>
    <w:rsid w:val="00CA095F"/>
    <w:rsid w:val="00CA0D23"/>
    <w:rsid w:val="00CA1648"/>
    <w:rsid w:val="00CA2148"/>
    <w:rsid w:val="00CA2170"/>
    <w:rsid w:val="00CA2C52"/>
    <w:rsid w:val="00CA3498"/>
    <w:rsid w:val="00CA3B2A"/>
    <w:rsid w:val="00CA4855"/>
    <w:rsid w:val="00CA526D"/>
    <w:rsid w:val="00CA5914"/>
    <w:rsid w:val="00CA5D8F"/>
    <w:rsid w:val="00CA713F"/>
    <w:rsid w:val="00CA728E"/>
    <w:rsid w:val="00CA748C"/>
    <w:rsid w:val="00CA7904"/>
    <w:rsid w:val="00CA7B55"/>
    <w:rsid w:val="00CB06B5"/>
    <w:rsid w:val="00CB0C4A"/>
    <w:rsid w:val="00CB1114"/>
    <w:rsid w:val="00CB16CC"/>
    <w:rsid w:val="00CB199B"/>
    <w:rsid w:val="00CB238B"/>
    <w:rsid w:val="00CB3989"/>
    <w:rsid w:val="00CB486B"/>
    <w:rsid w:val="00CB4CEB"/>
    <w:rsid w:val="00CB5758"/>
    <w:rsid w:val="00CB5883"/>
    <w:rsid w:val="00CB59B6"/>
    <w:rsid w:val="00CB59D8"/>
    <w:rsid w:val="00CB5D4C"/>
    <w:rsid w:val="00CB6544"/>
    <w:rsid w:val="00CB696C"/>
    <w:rsid w:val="00CB7906"/>
    <w:rsid w:val="00CC08EB"/>
    <w:rsid w:val="00CC0A82"/>
    <w:rsid w:val="00CC0CCE"/>
    <w:rsid w:val="00CC1194"/>
    <w:rsid w:val="00CC1473"/>
    <w:rsid w:val="00CC17A5"/>
    <w:rsid w:val="00CC29B9"/>
    <w:rsid w:val="00CC2BD8"/>
    <w:rsid w:val="00CC4256"/>
    <w:rsid w:val="00CC449F"/>
    <w:rsid w:val="00CC484F"/>
    <w:rsid w:val="00CC4B01"/>
    <w:rsid w:val="00CC559C"/>
    <w:rsid w:val="00CC55EE"/>
    <w:rsid w:val="00CC5D1B"/>
    <w:rsid w:val="00CC76E1"/>
    <w:rsid w:val="00CC78AE"/>
    <w:rsid w:val="00CD0BC8"/>
    <w:rsid w:val="00CD25D0"/>
    <w:rsid w:val="00CD323A"/>
    <w:rsid w:val="00CD32D4"/>
    <w:rsid w:val="00CD44D4"/>
    <w:rsid w:val="00CD4B93"/>
    <w:rsid w:val="00CD4BC9"/>
    <w:rsid w:val="00CD4D6F"/>
    <w:rsid w:val="00CD5824"/>
    <w:rsid w:val="00CD5ACD"/>
    <w:rsid w:val="00CD5D94"/>
    <w:rsid w:val="00CD67E8"/>
    <w:rsid w:val="00CD7327"/>
    <w:rsid w:val="00CD7975"/>
    <w:rsid w:val="00CD7BCF"/>
    <w:rsid w:val="00CE0E96"/>
    <w:rsid w:val="00CE101F"/>
    <w:rsid w:val="00CE1582"/>
    <w:rsid w:val="00CE19A2"/>
    <w:rsid w:val="00CE1D42"/>
    <w:rsid w:val="00CE2124"/>
    <w:rsid w:val="00CE325C"/>
    <w:rsid w:val="00CE350D"/>
    <w:rsid w:val="00CE407B"/>
    <w:rsid w:val="00CE4163"/>
    <w:rsid w:val="00CE4282"/>
    <w:rsid w:val="00CE481B"/>
    <w:rsid w:val="00CE56A1"/>
    <w:rsid w:val="00CE5ADC"/>
    <w:rsid w:val="00CE5CF6"/>
    <w:rsid w:val="00CE65FA"/>
    <w:rsid w:val="00CE672E"/>
    <w:rsid w:val="00CE6D02"/>
    <w:rsid w:val="00CE7939"/>
    <w:rsid w:val="00CE7975"/>
    <w:rsid w:val="00CE7B21"/>
    <w:rsid w:val="00CE7F02"/>
    <w:rsid w:val="00CF01D4"/>
    <w:rsid w:val="00CF06F3"/>
    <w:rsid w:val="00CF0CB6"/>
    <w:rsid w:val="00CF0DD4"/>
    <w:rsid w:val="00CF107E"/>
    <w:rsid w:val="00CF11C7"/>
    <w:rsid w:val="00CF1254"/>
    <w:rsid w:val="00CF1B85"/>
    <w:rsid w:val="00CF215A"/>
    <w:rsid w:val="00CF22C0"/>
    <w:rsid w:val="00CF2709"/>
    <w:rsid w:val="00CF2A10"/>
    <w:rsid w:val="00CF3459"/>
    <w:rsid w:val="00CF34BC"/>
    <w:rsid w:val="00CF35A1"/>
    <w:rsid w:val="00CF373E"/>
    <w:rsid w:val="00CF3C3A"/>
    <w:rsid w:val="00CF45FA"/>
    <w:rsid w:val="00CF651B"/>
    <w:rsid w:val="00CF7BE2"/>
    <w:rsid w:val="00CF7FA4"/>
    <w:rsid w:val="00D002F0"/>
    <w:rsid w:val="00D00415"/>
    <w:rsid w:val="00D00AB8"/>
    <w:rsid w:val="00D00E41"/>
    <w:rsid w:val="00D016F5"/>
    <w:rsid w:val="00D0197A"/>
    <w:rsid w:val="00D01B28"/>
    <w:rsid w:val="00D01DBE"/>
    <w:rsid w:val="00D031E1"/>
    <w:rsid w:val="00D04730"/>
    <w:rsid w:val="00D04B3F"/>
    <w:rsid w:val="00D04F5A"/>
    <w:rsid w:val="00D05D8C"/>
    <w:rsid w:val="00D06006"/>
    <w:rsid w:val="00D06AA8"/>
    <w:rsid w:val="00D07924"/>
    <w:rsid w:val="00D079CB"/>
    <w:rsid w:val="00D10A4D"/>
    <w:rsid w:val="00D10A90"/>
    <w:rsid w:val="00D10B55"/>
    <w:rsid w:val="00D10E0A"/>
    <w:rsid w:val="00D12DD3"/>
    <w:rsid w:val="00D12EA6"/>
    <w:rsid w:val="00D13F25"/>
    <w:rsid w:val="00D145C5"/>
    <w:rsid w:val="00D147BB"/>
    <w:rsid w:val="00D15969"/>
    <w:rsid w:val="00D15DC3"/>
    <w:rsid w:val="00D16714"/>
    <w:rsid w:val="00D16748"/>
    <w:rsid w:val="00D16F9E"/>
    <w:rsid w:val="00D16FA6"/>
    <w:rsid w:val="00D174D2"/>
    <w:rsid w:val="00D2062E"/>
    <w:rsid w:val="00D206A5"/>
    <w:rsid w:val="00D21171"/>
    <w:rsid w:val="00D215F4"/>
    <w:rsid w:val="00D221D7"/>
    <w:rsid w:val="00D22A65"/>
    <w:rsid w:val="00D23351"/>
    <w:rsid w:val="00D243A7"/>
    <w:rsid w:val="00D24630"/>
    <w:rsid w:val="00D25054"/>
    <w:rsid w:val="00D25393"/>
    <w:rsid w:val="00D25761"/>
    <w:rsid w:val="00D26A6C"/>
    <w:rsid w:val="00D26ADE"/>
    <w:rsid w:val="00D27086"/>
    <w:rsid w:val="00D27253"/>
    <w:rsid w:val="00D27607"/>
    <w:rsid w:val="00D27D23"/>
    <w:rsid w:val="00D27F36"/>
    <w:rsid w:val="00D30354"/>
    <w:rsid w:val="00D30B19"/>
    <w:rsid w:val="00D313E1"/>
    <w:rsid w:val="00D31FCA"/>
    <w:rsid w:val="00D320BA"/>
    <w:rsid w:val="00D32458"/>
    <w:rsid w:val="00D32B5B"/>
    <w:rsid w:val="00D333FE"/>
    <w:rsid w:val="00D34215"/>
    <w:rsid w:val="00D34302"/>
    <w:rsid w:val="00D3588A"/>
    <w:rsid w:val="00D35BF9"/>
    <w:rsid w:val="00D35D79"/>
    <w:rsid w:val="00D37B07"/>
    <w:rsid w:val="00D40575"/>
    <w:rsid w:val="00D40FFA"/>
    <w:rsid w:val="00D41FA8"/>
    <w:rsid w:val="00D424C9"/>
    <w:rsid w:val="00D427F6"/>
    <w:rsid w:val="00D438E7"/>
    <w:rsid w:val="00D43CDE"/>
    <w:rsid w:val="00D45A59"/>
    <w:rsid w:val="00D45C2A"/>
    <w:rsid w:val="00D45EC9"/>
    <w:rsid w:val="00D4681B"/>
    <w:rsid w:val="00D46A79"/>
    <w:rsid w:val="00D470FE"/>
    <w:rsid w:val="00D471A9"/>
    <w:rsid w:val="00D471C0"/>
    <w:rsid w:val="00D4722B"/>
    <w:rsid w:val="00D47248"/>
    <w:rsid w:val="00D473A6"/>
    <w:rsid w:val="00D47775"/>
    <w:rsid w:val="00D50165"/>
    <w:rsid w:val="00D503B8"/>
    <w:rsid w:val="00D503E8"/>
    <w:rsid w:val="00D5114F"/>
    <w:rsid w:val="00D515B2"/>
    <w:rsid w:val="00D517A0"/>
    <w:rsid w:val="00D519B8"/>
    <w:rsid w:val="00D51ED3"/>
    <w:rsid w:val="00D52283"/>
    <w:rsid w:val="00D526C1"/>
    <w:rsid w:val="00D53084"/>
    <w:rsid w:val="00D530DC"/>
    <w:rsid w:val="00D53801"/>
    <w:rsid w:val="00D540C2"/>
    <w:rsid w:val="00D544FC"/>
    <w:rsid w:val="00D54FC9"/>
    <w:rsid w:val="00D55393"/>
    <w:rsid w:val="00D55550"/>
    <w:rsid w:val="00D56568"/>
    <w:rsid w:val="00D5718F"/>
    <w:rsid w:val="00D57C67"/>
    <w:rsid w:val="00D57DD5"/>
    <w:rsid w:val="00D6074D"/>
    <w:rsid w:val="00D608B6"/>
    <w:rsid w:val="00D610E5"/>
    <w:rsid w:val="00D61480"/>
    <w:rsid w:val="00D61689"/>
    <w:rsid w:val="00D61F4E"/>
    <w:rsid w:val="00D621E1"/>
    <w:rsid w:val="00D624C5"/>
    <w:rsid w:val="00D62AAB"/>
    <w:rsid w:val="00D62C12"/>
    <w:rsid w:val="00D6371A"/>
    <w:rsid w:val="00D63920"/>
    <w:rsid w:val="00D640A5"/>
    <w:rsid w:val="00D64754"/>
    <w:rsid w:val="00D64790"/>
    <w:rsid w:val="00D65609"/>
    <w:rsid w:val="00D658B9"/>
    <w:rsid w:val="00D65C58"/>
    <w:rsid w:val="00D661F8"/>
    <w:rsid w:val="00D66D97"/>
    <w:rsid w:val="00D672D1"/>
    <w:rsid w:val="00D674F4"/>
    <w:rsid w:val="00D6770F"/>
    <w:rsid w:val="00D67C8C"/>
    <w:rsid w:val="00D7020E"/>
    <w:rsid w:val="00D70C5D"/>
    <w:rsid w:val="00D70F05"/>
    <w:rsid w:val="00D71624"/>
    <w:rsid w:val="00D71D8A"/>
    <w:rsid w:val="00D724BA"/>
    <w:rsid w:val="00D72958"/>
    <w:rsid w:val="00D72AC9"/>
    <w:rsid w:val="00D735D8"/>
    <w:rsid w:val="00D736E2"/>
    <w:rsid w:val="00D7411B"/>
    <w:rsid w:val="00D7591E"/>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8E6"/>
    <w:rsid w:val="00D82BD6"/>
    <w:rsid w:val="00D830B5"/>
    <w:rsid w:val="00D830F5"/>
    <w:rsid w:val="00D831DB"/>
    <w:rsid w:val="00D834DE"/>
    <w:rsid w:val="00D836ED"/>
    <w:rsid w:val="00D839D8"/>
    <w:rsid w:val="00D83F9C"/>
    <w:rsid w:val="00D844B8"/>
    <w:rsid w:val="00D84932"/>
    <w:rsid w:val="00D84B37"/>
    <w:rsid w:val="00D84F74"/>
    <w:rsid w:val="00D8505B"/>
    <w:rsid w:val="00D85503"/>
    <w:rsid w:val="00D8571D"/>
    <w:rsid w:val="00D859E1"/>
    <w:rsid w:val="00D867A0"/>
    <w:rsid w:val="00D8681F"/>
    <w:rsid w:val="00D8692D"/>
    <w:rsid w:val="00D870C4"/>
    <w:rsid w:val="00D8723F"/>
    <w:rsid w:val="00D87AEA"/>
    <w:rsid w:val="00D91468"/>
    <w:rsid w:val="00D9211D"/>
    <w:rsid w:val="00D927B0"/>
    <w:rsid w:val="00D927FD"/>
    <w:rsid w:val="00D93843"/>
    <w:rsid w:val="00D94134"/>
    <w:rsid w:val="00D94316"/>
    <w:rsid w:val="00D94A46"/>
    <w:rsid w:val="00D94E15"/>
    <w:rsid w:val="00D95597"/>
    <w:rsid w:val="00D955EA"/>
    <w:rsid w:val="00D959DF"/>
    <w:rsid w:val="00D969AA"/>
    <w:rsid w:val="00D9713C"/>
    <w:rsid w:val="00D9723D"/>
    <w:rsid w:val="00D9761B"/>
    <w:rsid w:val="00D97736"/>
    <w:rsid w:val="00D97B74"/>
    <w:rsid w:val="00D97FC3"/>
    <w:rsid w:val="00DA180D"/>
    <w:rsid w:val="00DA22E2"/>
    <w:rsid w:val="00DA264E"/>
    <w:rsid w:val="00DA273C"/>
    <w:rsid w:val="00DA31CD"/>
    <w:rsid w:val="00DA39E6"/>
    <w:rsid w:val="00DA425E"/>
    <w:rsid w:val="00DA45DE"/>
    <w:rsid w:val="00DA4887"/>
    <w:rsid w:val="00DA53B2"/>
    <w:rsid w:val="00DA5661"/>
    <w:rsid w:val="00DA650B"/>
    <w:rsid w:val="00DA6D1C"/>
    <w:rsid w:val="00DA70EA"/>
    <w:rsid w:val="00DA71FD"/>
    <w:rsid w:val="00DA7545"/>
    <w:rsid w:val="00DA7549"/>
    <w:rsid w:val="00DA79A9"/>
    <w:rsid w:val="00DA7CE5"/>
    <w:rsid w:val="00DA7E76"/>
    <w:rsid w:val="00DB1C80"/>
    <w:rsid w:val="00DB266C"/>
    <w:rsid w:val="00DB42D1"/>
    <w:rsid w:val="00DB4796"/>
    <w:rsid w:val="00DB4A0B"/>
    <w:rsid w:val="00DB4B9F"/>
    <w:rsid w:val="00DB4FAB"/>
    <w:rsid w:val="00DB57FA"/>
    <w:rsid w:val="00DB5882"/>
    <w:rsid w:val="00DB5CFB"/>
    <w:rsid w:val="00DB603E"/>
    <w:rsid w:val="00DB63D7"/>
    <w:rsid w:val="00DB6757"/>
    <w:rsid w:val="00DB6C8D"/>
    <w:rsid w:val="00DB6FAC"/>
    <w:rsid w:val="00DB7494"/>
    <w:rsid w:val="00DB7755"/>
    <w:rsid w:val="00DC0AE6"/>
    <w:rsid w:val="00DC0F3F"/>
    <w:rsid w:val="00DC107D"/>
    <w:rsid w:val="00DC13E9"/>
    <w:rsid w:val="00DC152D"/>
    <w:rsid w:val="00DC1B93"/>
    <w:rsid w:val="00DC20D4"/>
    <w:rsid w:val="00DC265A"/>
    <w:rsid w:val="00DC326D"/>
    <w:rsid w:val="00DC3325"/>
    <w:rsid w:val="00DC35A2"/>
    <w:rsid w:val="00DC370C"/>
    <w:rsid w:val="00DC3EAC"/>
    <w:rsid w:val="00DC41BC"/>
    <w:rsid w:val="00DC42F9"/>
    <w:rsid w:val="00DC5148"/>
    <w:rsid w:val="00DC5220"/>
    <w:rsid w:val="00DC52ED"/>
    <w:rsid w:val="00DC6855"/>
    <w:rsid w:val="00DC6E29"/>
    <w:rsid w:val="00DC716E"/>
    <w:rsid w:val="00DC75E6"/>
    <w:rsid w:val="00DD196B"/>
    <w:rsid w:val="00DD1B10"/>
    <w:rsid w:val="00DD2CC2"/>
    <w:rsid w:val="00DD33F7"/>
    <w:rsid w:val="00DD36B1"/>
    <w:rsid w:val="00DD3DF9"/>
    <w:rsid w:val="00DD4105"/>
    <w:rsid w:val="00DD4798"/>
    <w:rsid w:val="00DD502C"/>
    <w:rsid w:val="00DD58FE"/>
    <w:rsid w:val="00DD5F39"/>
    <w:rsid w:val="00DD655B"/>
    <w:rsid w:val="00DE013A"/>
    <w:rsid w:val="00DE0260"/>
    <w:rsid w:val="00DE0E01"/>
    <w:rsid w:val="00DE0E20"/>
    <w:rsid w:val="00DE1A20"/>
    <w:rsid w:val="00DE2285"/>
    <w:rsid w:val="00DE22E8"/>
    <w:rsid w:val="00DE296E"/>
    <w:rsid w:val="00DE2D02"/>
    <w:rsid w:val="00DE33A3"/>
    <w:rsid w:val="00DE4783"/>
    <w:rsid w:val="00DE5454"/>
    <w:rsid w:val="00DE5907"/>
    <w:rsid w:val="00DE595E"/>
    <w:rsid w:val="00DE597B"/>
    <w:rsid w:val="00DE6D79"/>
    <w:rsid w:val="00DE7B5A"/>
    <w:rsid w:val="00DF058A"/>
    <w:rsid w:val="00DF0F95"/>
    <w:rsid w:val="00DF1971"/>
    <w:rsid w:val="00DF1DFA"/>
    <w:rsid w:val="00DF1EBF"/>
    <w:rsid w:val="00DF2135"/>
    <w:rsid w:val="00DF215B"/>
    <w:rsid w:val="00DF2C08"/>
    <w:rsid w:val="00DF30DD"/>
    <w:rsid w:val="00DF4286"/>
    <w:rsid w:val="00DF47B3"/>
    <w:rsid w:val="00DF4F93"/>
    <w:rsid w:val="00DF6B6D"/>
    <w:rsid w:val="00DF7E69"/>
    <w:rsid w:val="00E00625"/>
    <w:rsid w:val="00E0144E"/>
    <w:rsid w:val="00E01544"/>
    <w:rsid w:val="00E018FF"/>
    <w:rsid w:val="00E01D86"/>
    <w:rsid w:val="00E02017"/>
    <w:rsid w:val="00E02F7C"/>
    <w:rsid w:val="00E02FD2"/>
    <w:rsid w:val="00E03001"/>
    <w:rsid w:val="00E03285"/>
    <w:rsid w:val="00E0370A"/>
    <w:rsid w:val="00E04514"/>
    <w:rsid w:val="00E0497B"/>
    <w:rsid w:val="00E05055"/>
    <w:rsid w:val="00E0517B"/>
    <w:rsid w:val="00E054D7"/>
    <w:rsid w:val="00E05A88"/>
    <w:rsid w:val="00E0620D"/>
    <w:rsid w:val="00E06408"/>
    <w:rsid w:val="00E0649C"/>
    <w:rsid w:val="00E069B3"/>
    <w:rsid w:val="00E06AED"/>
    <w:rsid w:val="00E06BC5"/>
    <w:rsid w:val="00E076E5"/>
    <w:rsid w:val="00E07CD5"/>
    <w:rsid w:val="00E1007A"/>
    <w:rsid w:val="00E10C75"/>
    <w:rsid w:val="00E10E44"/>
    <w:rsid w:val="00E113F6"/>
    <w:rsid w:val="00E1208E"/>
    <w:rsid w:val="00E123C3"/>
    <w:rsid w:val="00E12987"/>
    <w:rsid w:val="00E13195"/>
    <w:rsid w:val="00E13C50"/>
    <w:rsid w:val="00E14053"/>
    <w:rsid w:val="00E14449"/>
    <w:rsid w:val="00E14FAC"/>
    <w:rsid w:val="00E1547A"/>
    <w:rsid w:val="00E15752"/>
    <w:rsid w:val="00E15A9F"/>
    <w:rsid w:val="00E15BE2"/>
    <w:rsid w:val="00E1610E"/>
    <w:rsid w:val="00E161E4"/>
    <w:rsid w:val="00E167D1"/>
    <w:rsid w:val="00E16F19"/>
    <w:rsid w:val="00E17627"/>
    <w:rsid w:val="00E178E2"/>
    <w:rsid w:val="00E178FC"/>
    <w:rsid w:val="00E202C0"/>
    <w:rsid w:val="00E204FF"/>
    <w:rsid w:val="00E20AD4"/>
    <w:rsid w:val="00E21077"/>
    <w:rsid w:val="00E214E9"/>
    <w:rsid w:val="00E215A1"/>
    <w:rsid w:val="00E2190F"/>
    <w:rsid w:val="00E21912"/>
    <w:rsid w:val="00E224B3"/>
    <w:rsid w:val="00E22C9F"/>
    <w:rsid w:val="00E2400C"/>
    <w:rsid w:val="00E25719"/>
    <w:rsid w:val="00E25818"/>
    <w:rsid w:val="00E25938"/>
    <w:rsid w:val="00E25E53"/>
    <w:rsid w:val="00E264FE"/>
    <w:rsid w:val="00E26DB3"/>
    <w:rsid w:val="00E27FD1"/>
    <w:rsid w:val="00E300E6"/>
    <w:rsid w:val="00E302B0"/>
    <w:rsid w:val="00E3099D"/>
    <w:rsid w:val="00E30B68"/>
    <w:rsid w:val="00E310DD"/>
    <w:rsid w:val="00E3134C"/>
    <w:rsid w:val="00E3273E"/>
    <w:rsid w:val="00E32921"/>
    <w:rsid w:val="00E32B41"/>
    <w:rsid w:val="00E32E01"/>
    <w:rsid w:val="00E33020"/>
    <w:rsid w:val="00E33DF7"/>
    <w:rsid w:val="00E33F90"/>
    <w:rsid w:val="00E3464C"/>
    <w:rsid w:val="00E34953"/>
    <w:rsid w:val="00E35022"/>
    <w:rsid w:val="00E357B6"/>
    <w:rsid w:val="00E358E5"/>
    <w:rsid w:val="00E359C0"/>
    <w:rsid w:val="00E35CD0"/>
    <w:rsid w:val="00E365AF"/>
    <w:rsid w:val="00E3685C"/>
    <w:rsid w:val="00E368DF"/>
    <w:rsid w:val="00E37075"/>
    <w:rsid w:val="00E3773B"/>
    <w:rsid w:val="00E3784B"/>
    <w:rsid w:val="00E37B0D"/>
    <w:rsid w:val="00E4015D"/>
    <w:rsid w:val="00E4050B"/>
    <w:rsid w:val="00E4073A"/>
    <w:rsid w:val="00E4105B"/>
    <w:rsid w:val="00E4233B"/>
    <w:rsid w:val="00E42B9B"/>
    <w:rsid w:val="00E432C5"/>
    <w:rsid w:val="00E43AA9"/>
    <w:rsid w:val="00E441A5"/>
    <w:rsid w:val="00E44659"/>
    <w:rsid w:val="00E44F2B"/>
    <w:rsid w:val="00E4677A"/>
    <w:rsid w:val="00E46BD1"/>
    <w:rsid w:val="00E4796D"/>
    <w:rsid w:val="00E47CCB"/>
    <w:rsid w:val="00E5006C"/>
    <w:rsid w:val="00E50359"/>
    <w:rsid w:val="00E50622"/>
    <w:rsid w:val="00E50869"/>
    <w:rsid w:val="00E51571"/>
    <w:rsid w:val="00E51ABE"/>
    <w:rsid w:val="00E51C0F"/>
    <w:rsid w:val="00E52644"/>
    <w:rsid w:val="00E52B7F"/>
    <w:rsid w:val="00E53891"/>
    <w:rsid w:val="00E53D37"/>
    <w:rsid w:val="00E54002"/>
    <w:rsid w:val="00E541C9"/>
    <w:rsid w:val="00E54CE4"/>
    <w:rsid w:val="00E54DEC"/>
    <w:rsid w:val="00E55416"/>
    <w:rsid w:val="00E5542F"/>
    <w:rsid w:val="00E557C7"/>
    <w:rsid w:val="00E55E14"/>
    <w:rsid w:val="00E562BB"/>
    <w:rsid w:val="00E5708F"/>
    <w:rsid w:val="00E60559"/>
    <w:rsid w:val="00E60E55"/>
    <w:rsid w:val="00E61BBC"/>
    <w:rsid w:val="00E61DED"/>
    <w:rsid w:val="00E62127"/>
    <w:rsid w:val="00E62AD5"/>
    <w:rsid w:val="00E62C29"/>
    <w:rsid w:val="00E631AD"/>
    <w:rsid w:val="00E64B2F"/>
    <w:rsid w:val="00E64DAD"/>
    <w:rsid w:val="00E6610F"/>
    <w:rsid w:val="00E66266"/>
    <w:rsid w:val="00E662D6"/>
    <w:rsid w:val="00E66324"/>
    <w:rsid w:val="00E66397"/>
    <w:rsid w:val="00E6642C"/>
    <w:rsid w:val="00E66CBE"/>
    <w:rsid w:val="00E66F41"/>
    <w:rsid w:val="00E675F9"/>
    <w:rsid w:val="00E679C1"/>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6CBD"/>
    <w:rsid w:val="00E77196"/>
    <w:rsid w:val="00E77720"/>
    <w:rsid w:val="00E77C88"/>
    <w:rsid w:val="00E77EE0"/>
    <w:rsid w:val="00E8032F"/>
    <w:rsid w:val="00E80D6A"/>
    <w:rsid w:val="00E80F5E"/>
    <w:rsid w:val="00E81920"/>
    <w:rsid w:val="00E820E1"/>
    <w:rsid w:val="00E82F46"/>
    <w:rsid w:val="00E83064"/>
    <w:rsid w:val="00E83EB0"/>
    <w:rsid w:val="00E84EA5"/>
    <w:rsid w:val="00E85466"/>
    <w:rsid w:val="00E854C0"/>
    <w:rsid w:val="00E868FF"/>
    <w:rsid w:val="00E86F5D"/>
    <w:rsid w:val="00E87A87"/>
    <w:rsid w:val="00E87C8A"/>
    <w:rsid w:val="00E87CFD"/>
    <w:rsid w:val="00E87DB5"/>
    <w:rsid w:val="00E87DDB"/>
    <w:rsid w:val="00E87F02"/>
    <w:rsid w:val="00E910B1"/>
    <w:rsid w:val="00E9136F"/>
    <w:rsid w:val="00E9168A"/>
    <w:rsid w:val="00E91BA7"/>
    <w:rsid w:val="00E920E9"/>
    <w:rsid w:val="00E928AA"/>
    <w:rsid w:val="00E93CF8"/>
    <w:rsid w:val="00E9436D"/>
    <w:rsid w:val="00E944C9"/>
    <w:rsid w:val="00E94851"/>
    <w:rsid w:val="00E94A62"/>
    <w:rsid w:val="00E9527A"/>
    <w:rsid w:val="00E958B0"/>
    <w:rsid w:val="00E95933"/>
    <w:rsid w:val="00E95E79"/>
    <w:rsid w:val="00E9637A"/>
    <w:rsid w:val="00E9640D"/>
    <w:rsid w:val="00E968B0"/>
    <w:rsid w:val="00E96978"/>
    <w:rsid w:val="00E96AEE"/>
    <w:rsid w:val="00E9714D"/>
    <w:rsid w:val="00E973F6"/>
    <w:rsid w:val="00E9740B"/>
    <w:rsid w:val="00E9756A"/>
    <w:rsid w:val="00E9777C"/>
    <w:rsid w:val="00E97ADE"/>
    <w:rsid w:val="00EA021B"/>
    <w:rsid w:val="00EA0DC8"/>
    <w:rsid w:val="00EA12D1"/>
    <w:rsid w:val="00EA1903"/>
    <w:rsid w:val="00EA2262"/>
    <w:rsid w:val="00EA239D"/>
    <w:rsid w:val="00EA28F3"/>
    <w:rsid w:val="00EA2B7F"/>
    <w:rsid w:val="00EA3188"/>
    <w:rsid w:val="00EA319B"/>
    <w:rsid w:val="00EA3806"/>
    <w:rsid w:val="00EA398C"/>
    <w:rsid w:val="00EA3CF1"/>
    <w:rsid w:val="00EA3EA6"/>
    <w:rsid w:val="00EA4A06"/>
    <w:rsid w:val="00EA5639"/>
    <w:rsid w:val="00EA5C53"/>
    <w:rsid w:val="00EA6362"/>
    <w:rsid w:val="00EA6CB3"/>
    <w:rsid w:val="00EA6DCD"/>
    <w:rsid w:val="00EA7324"/>
    <w:rsid w:val="00EA7775"/>
    <w:rsid w:val="00EB02BF"/>
    <w:rsid w:val="00EB0D8F"/>
    <w:rsid w:val="00EB2283"/>
    <w:rsid w:val="00EB23E7"/>
    <w:rsid w:val="00EB259E"/>
    <w:rsid w:val="00EB25D9"/>
    <w:rsid w:val="00EB2E13"/>
    <w:rsid w:val="00EB30A9"/>
    <w:rsid w:val="00EB33BA"/>
    <w:rsid w:val="00EB382A"/>
    <w:rsid w:val="00EB3DC6"/>
    <w:rsid w:val="00EB4555"/>
    <w:rsid w:val="00EB4B50"/>
    <w:rsid w:val="00EB4BC0"/>
    <w:rsid w:val="00EB4D28"/>
    <w:rsid w:val="00EB4F52"/>
    <w:rsid w:val="00EB5E1E"/>
    <w:rsid w:val="00EB6019"/>
    <w:rsid w:val="00EB6256"/>
    <w:rsid w:val="00EB6F4B"/>
    <w:rsid w:val="00EB7D76"/>
    <w:rsid w:val="00EB7EBD"/>
    <w:rsid w:val="00EC0262"/>
    <w:rsid w:val="00EC1967"/>
    <w:rsid w:val="00EC2C55"/>
    <w:rsid w:val="00EC3220"/>
    <w:rsid w:val="00EC3453"/>
    <w:rsid w:val="00EC3A24"/>
    <w:rsid w:val="00EC3C1A"/>
    <w:rsid w:val="00EC3C52"/>
    <w:rsid w:val="00EC44D5"/>
    <w:rsid w:val="00EC4DD5"/>
    <w:rsid w:val="00EC4FD2"/>
    <w:rsid w:val="00EC5BD1"/>
    <w:rsid w:val="00EC6BE5"/>
    <w:rsid w:val="00ED08A7"/>
    <w:rsid w:val="00ED0A84"/>
    <w:rsid w:val="00ED0F49"/>
    <w:rsid w:val="00ED0FAC"/>
    <w:rsid w:val="00ED115A"/>
    <w:rsid w:val="00ED116C"/>
    <w:rsid w:val="00ED1A31"/>
    <w:rsid w:val="00ED1C5B"/>
    <w:rsid w:val="00ED3977"/>
    <w:rsid w:val="00ED3BA7"/>
    <w:rsid w:val="00ED3FBB"/>
    <w:rsid w:val="00ED4BDF"/>
    <w:rsid w:val="00ED4F4A"/>
    <w:rsid w:val="00ED516E"/>
    <w:rsid w:val="00ED79A0"/>
    <w:rsid w:val="00ED7B39"/>
    <w:rsid w:val="00ED7C3F"/>
    <w:rsid w:val="00EE12BC"/>
    <w:rsid w:val="00EE1C88"/>
    <w:rsid w:val="00EE2874"/>
    <w:rsid w:val="00EE2914"/>
    <w:rsid w:val="00EE364A"/>
    <w:rsid w:val="00EE380D"/>
    <w:rsid w:val="00EE3E5B"/>
    <w:rsid w:val="00EE45DC"/>
    <w:rsid w:val="00EE567A"/>
    <w:rsid w:val="00EE5D62"/>
    <w:rsid w:val="00EE68DE"/>
    <w:rsid w:val="00EE6A2A"/>
    <w:rsid w:val="00EE7905"/>
    <w:rsid w:val="00EE7C11"/>
    <w:rsid w:val="00EF054A"/>
    <w:rsid w:val="00EF082F"/>
    <w:rsid w:val="00EF08FC"/>
    <w:rsid w:val="00EF10A1"/>
    <w:rsid w:val="00EF166B"/>
    <w:rsid w:val="00EF2344"/>
    <w:rsid w:val="00EF23AA"/>
    <w:rsid w:val="00EF29B5"/>
    <w:rsid w:val="00EF2BCD"/>
    <w:rsid w:val="00EF2DFC"/>
    <w:rsid w:val="00EF31E8"/>
    <w:rsid w:val="00EF38B8"/>
    <w:rsid w:val="00EF3BC1"/>
    <w:rsid w:val="00EF4980"/>
    <w:rsid w:val="00EF4B84"/>
    <w:rsid w:val="00EF5085"/>
    <w:rsid w:val="00EF535B"/>
    <w:rsid w:val="00EF53A5"/>
    <w:rsid w:val="00EF557F"/>
    <w:rsid w:val="00EF574D"/>
    <w:rsid w:val="00EF5E6B"/>
    <w:rsid w:val="00EF646C"/>
    <w:rsid w:val="00EF7553"/>
    <w:rsid w:val="00EF77AD"/>
    <w:rsid w:val="00EF7D8B"/>
    <w:rsid w:val="00F01246"/>
    <w:rsid w:val="00F0140E"/>
    <w:rsid w:val="00F01817"/>
    <w:rsid w:val="00F01C0E"/>
    <w:rsid w:val="00F02414"/>
    <w:rsid w:val="00F031D3"/>
    <w:rsid w:val="00F03224"/>
    <w:rsid w:val="00F03488"/>
    <w:rsid w:val="00F03C12"/>
    <w:rsid w:val="00F04CD9"/>
    <w:rsid w:val="00F0630F"/>
    <w:rsid w:val="00F0633B"/>
    <w:rsid w:val="00F0696A"/>
    <w:rsid w:val="00F06EC3"/>
    <w:rsid w:val="00F078F6"/>
    <w:rsid w:val="00F0799C"/>
    <w:rsid w:val="00F07BB8"/>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0B5E"/>
    <w:rsid w:val="00F21B8F"/>
    <w:rsid w:val="00F21F72"/>
    <w:rsid w:val="00F2209F"/>
    <w:rsid w:val="00F22545"/>
    <w:rsid w:val="00F225F4"/>
    <w:rsid w:val="00F22943"/>
    <w:rsid w:val="00F236CE"/>
    <w:rsid w:val="00F23E4C"/>
    <w:rsid w:val="00F24149"/>
    <w:rsid w:val="00F24C14"/>
    <w:rsid w:val="00F24C18"/>
    <w:rsid w:val="00F24D25"/>
    <w:rsid w:val="00F2563D"/>
    <w:rsid w:val="00F25CCE"/>
    <w:rsid w:val="00F25FF2"/>
    <w:rsid w:val="00F26173"/>
    <w:rsid w:val="00F262D8"/>
    <w:rsid w:val="00F26385"/>
    <w:rsid w:val="00F26DDE"/>
    <w:rsid w:val="00F26E21"/>
    <w:rsid w:val="00F27413"/>
    <w:rsid w:val="00F27840"/>
    <w:rsid w:val="00F279C9"/>
    <w:rsid w:val="00F27B69"/>
    <w:rsid w:val="00F30273"/>
    <w:rsid w:val="00F30980"/>
    <w:rsid w:val="00F30C11"/>
    <w:rsid w:val="00F3124E"/>
    <w:rsid w:val="00F313CF"/>
    <w:rsid w:val="00F3151F"/>
    <w:rsid w:val="00F31B18"/>
    <w:rsid w:val="00F32371"/>
    <w:rsid w:val="00F32462"/>
    <w:rsid w:val="00F325BC"/>
    <w:rsid w:val="00F32D26"/>
    <w:rsid w:val="00F32D9A"/>
    <w:rsid w:val="00F33233"/>
    <w:rsid w:val="00F337EF"/>
    <w:rsid w:val="00F33C5A"/>
    <w:rsid w:val="00F33E97"/>
    <w:rsid w:val="00F33F1D"/>
    <w:rsid w:val="00F34956"/>
    <w:rsid w:val="00F353BD"/>
    <w:rsid w:val="00F359EF"/>
    <w:rsid w:val="00F35FE1"/>
    <w:rsid w:val="00F367DF"/>
    <w:rsid w:val="00F36C24"/>
    <w:rsid w:val="00F3739D"/>
    <w:rsid w:val="00F401E5"/>
    <w:rsid w:val="00F40998"/>
    <w:rsid w:val="00F40EF0"/>
    <w:rsid w:val="00F419EA"/>
    <w:rsid w:val="00F41D1A"/>
    <w:rsid w:val="00F42DCB"/>
    <w:rsid w:val="00F42DF1"/>
    <w:rsid w:val="00F43826"/>
    <w:rsid w:val="00F43D29"/>
    <w:rsid w:val="00F43FB9"/>
    <w:rsid w:val="00F447EC"/>
    <w:rsid w:val="00F44888"/>
    <w:rsid w:val="00F44D69"/>
    <w:rsid w:val="00F44FE3"/>
    <w:rsid w:val="00F45185"/>
    <w:rsid w:val="00F452D2"/>
    <w:rsid w:val="00F45547"/>
    <w:rsid w:val="00F45E3E"/>
    <w:rsid w:val="00F45FE9"/>
    <w:rsid w:val="00F4608D"/>
    <w:rsid w:val="00F46A0E"/>
    <w:rsid w:val="00F47051"/>
    <w:rsid w:val="00F47C45"/>
    <w:rsid w:val="00F47D17"/>
    <w:rsid w:val="00F50640"/>
    <w:rsid w:val="00F510AA"/>
    <w:rsid w:val="00F513E9"/>
    <w:rsid w:val="00F51DCB"/>
    <w:rsid w:val="00F51E7A"/>
    <w:rsid w:val="00F51F06"/>
    <w:rsid w:val="00F52FCD"/>
    <w:rsid w:val="00F53603"/>
    <w:rsid w:val="00F5368D"/>
    <w:rsid w:val="00F53866"/>
    <w:rsid w:val="00F53A75"/>
    <w:rsid w:val="00F53B9F"/>
    <w:rsid w:val="00F53D99"/>
    <w:rsid w:val="00F53ED2"/>
    <w:rsid w:val="00F53FEA"/>
    <w:rsid w:val="00F5521F"/>
    <w:rsid w:val="00F55782"/>
    <w:rsid w:val="00F558A8"/>
    <w:rsid w:val="00F56996"/>
    <w:rsid w:val="00F57B03"/>
    <w:rsid w:val="00F60460"/>
    <w:rsid w:val="00F608B1"/>
    <w:rsid w:val="00F60DD9"/>
    <w:rsid w:val="00F60F99"/>
    <w:rsid w:val="00F6127D"/>
    <w:rsid w:val="00F615D0"/>
    <w:rsid w:val="00F62084"/>
    <w:rsid w:val="00F622DB"/>
    <w:rsid w:val="00F622FF"/>
    <w:rsid w:val="00F62598"/>
    <w:rsid w:val="00F628A2"/>
    <w:rsid w:val="00F62C65"/>
    <w:rsid w:val="00F62DC6"/>
    <w:rsid w:val="00F636A0"/>
    <w:rsid w:val="00F63A1B"/>
    <w:rsid w:val="00F63E48"/>
    <w:rsid w:val="00F64A78"/>
    <w:rsid w:val="00F663DF"/>
    <w:rsid w:val="00F66793"/>
    <w:rsid w:val="00F667EB"/>
    <w:rsid w:val="00F702AD"/>
    <w:rsid w:val="00F7051A"/>
    <w:rsid w:val="00F7132D"/>
    <w:rsid w:val="00F71A92"/>
    <w:rsid w:val="00F71E04"/>
    <w:rsid w:val="00F7264F"/>
    <w:rsid w:val="00F7390F"/>
    <w:rsid w:val="00F73EDB"/>
    <w:rsid w:val="00F7406D"/>
    <w:rsid w:val="00F741F9"/>
    <w:rsid w:val="00F74BD3"/>
    <w:rsid w:val="00F74ECD"/>
    <w:rsid w:val="00F75697"/>
    <w:rsid w:val="00F75B1A"/>
    <w:rsid w:val="00F761FE"/>
    <w:rsid w:val="00F803F5"/>
    <w:rsid w:val="00F80686"/>
    <w:rsid w:val="00F80712"/>
    <w:rsid w:val="00F8114D"/>
    <w:rsid w:val="00F8135B"/>
    <w:rsid w:val="00F81A60"/>
    <w:rsid w:val="00F81B5C"/>
    <w:rsid w:val="00F83748"/>
    <w:rsid w:val="00F84073"/>
    <w:rsid w:val="00F842F8"/>
    <w:rsid w:val="00F849E2"/>
    <w:rsid w:val="00F84A38"/>
    <w:rsid w:val="00F84BC6"/>
    <w:rsid w:val="00F85146"/>
    <w:rsid w:val="00F85799"/>
    <w:rsid w:val="00F8593B"/>
    <w:rsid w:val="00F85E9E"/>
    <w:rsid w:val="00F8625E"/>
    <w:rsid w:val="00F8634A"/>
    <w:rsid w:val="00F8688F"/>
    <w:rsid w:val="00F873F0"/>
    <w:rsid w:val="00F87CB0"/>
    <w:rsid w:val="00F87F08"/>
    <w:rsid w:val="00F906C7"/>
    <w:rsid w:val="00F9095D"/>
    <w:rsid w:val="00F90FD8"/>
    <w:rsid w:val="00F91C74"/>
    <w:rsid w:val="00F91CFF"/>
    <w:rsid w:val="00F92174"/>
    <w:rsid w:val="00F92359"/>
    <w:rsid w:val="00F92988"/>
    <w:rsid w:val="00F92EF3"/>
    <w:rsid w:val="00F93502"/>
    <w:rsid w:val="00F94A71"/>
    <w:rsid w:val="00F9577C"/>
    <w:rsid w:val="00F959E8"/>
    <w:rsid w:val="00F95E6A"/>
    <w:rsid w:val="00F968AA"/>
    <w:rsid w:val="00F968D9"/>
    <w:rsid w:val="00F96BB4"/>
    <w:rsid w:val="00F970FD"/>
    <w:rsid w:val="00F974B8"/>
    <w:rsid w:val="00F976FD"/>
    <w:rsid w:val="00FA01E5"/>
    <w:rsid w:val="00FA0445"/>
    <w:rsid w:val="00FA0B02"/>
    <w:rsid w:val="00FA154A"/>
    <w:rsid w:val="00FA16EE"/>
    <w:rsid w:val="00FA19CE"/>
    <w:rsid w:val="00FA2639"/>
    <w:rsid w:val="00FA3062"/>
    <w:rsid w:val="00FA3847"/>
    <w:rsid w:val="00FA39BE"/>
    <w:rsid w:val="00FA3E46"/>
    <w:rsid w:val="00FA49A7"/>
    <w:rsid w:val="00FA5459"/>
    <w:rsid w:val="00FA586A"/>
    <w:rsid w:val="00FA5DEC"/>
    <w:rsid w:val="00FA6571"/>
    <w:rsid w:val="00FA6DBA"/>
    <w:rsid w:val="00FA704B"/>
    <w:rsid w:val="00FA7093"/>
    <w:rsid w:val="00FA7DC4"/>
    <w:rsid w:val="00FA7F41"/>
    <w:rsid w:val="00FB08E7"/>
    <w:rsid w:val="00FB1401"/>
    <w:rsid w:val="00FB1409"/>
    <w:rsid w:val="00FB1598"/>
    <w:rsid w:val="00FB1B6D"/>
    <w:rsid w:val="00FB1F93"/>
    <w:rsid w:val="00FB24F4"/>
    <w:rsid w:val="00FB26E7"/>
    <w:rsid w:val="00FB48C7"/>
    <w:rsid w:val="00FB49D7"/>
    <w:rsid w:val="00FB533B"/>
    <w:rsid w:val="00FB56B7"/>
    <w:rsid w:val="00FB5884"/>
    <w:rsid w:val="00FB5B8F"/>
    <w:rsid w:val="00FB5D04"/>
    <w:rsid w:val="00FB6751"/>
    <w:rsid w:val="00FB7512"/>
    <w:rsid w:val="00FB7742"/>
    <w:rsid w:val="00FB78B0"/>
    <w:rsid w:val="00FB7DFB"/>
    <w:rsid w:val="00FC065E"/>
    <w:rsid w:val="00FC09A6"/>
    <w:rsid w:val="00FC0AFD"/>
    <w:rsid w:val="00FC10E5"/>
    <w:rsid w:val="00FC12D9"/>
    <w:rsid w:val="00FC1974"/>
    <w:rsid w:val="00FC2107"/>
    <w:rsid w:val="00FC218A"/>
    <w:rsid w:val="00FC2348"/>
    <w:rsid w:val="00FC28C5"/>
    <w:rsid w:val="00FC31A3"/>
    <w:rsid w:val="00FC3C1E"/>
    <w:rsid w:val="00FC4756"/>
    <w:rsid w:val="00FC570B"/>
    <w:rsid w:val="00FC61B8"/>
    <w:rsid w:val="00FC671B"/>
    <w:rsid w:val="00FC6D49"/>
    <w:rsid w:val="00FC6D5F"/>
    <w:rsid w:val="00FC6F12"/>
    <w:rsid w:val="00FC755B"/>
    <w:rsid w:val="00FC7612"/>
    <w:rsid w:val="00FC7A3A"/>
    <w:rsid w:val="00FC7E97"/>
    <w:rsid w:val="00FC7F44"/>
    <w:rsid w:val="00FD022B"/>
    <w:rsid w:val="00FD293F"/>
    <w:rsid w:val="00FD2C4F"/>
    <w:rsid w:val="00FD4086"/>
    <w:rsid w:val="00FD43A3"/>
    <w:rsid w:val="00FD5169"/>
    <w:rsid w:val="00FD6949"/>
    <w:rsid w:val="00FD6CA2"/>
    <w:rsid w:val="00FD77CD"/>
    <w:rsid w:val="00FD7941"/>
    <w:rsid w:val="00FD7948"/>
    <w:rsid w:val="00FD7E4F"/>
    <w:rsid w:val="00FE01DB"/>
    <w:rsid w:val="00FE02C6"/>
    <w:rsid w:val="00FE089D"/>
    <w:rsid w:val="00FE1721"/>
    <w:rsid w:val="00FE18D0"/>
    <w:rsid w:val="00FE1A14"/>
    <w:rsid w:val="00FE1F4E"/>
    <w:rsid w:val="00FE20A5"/>
    <w:rsid w:val="00FE2404"/>
    <w:rsid w:val="00FE257E"/>
    <w:rsid w:val="00FE2DAC"/>
    <w:rsid w:val="00FE315D"/>
    <w:rsid w:val="00FE3636"/>
    <w:rsid w:val="00FE3ABC"/>
    <w:rsid w:val="00FE3D7C"/>
    <w:rsid w:val="00FE461F"/>
    <w:rsid w:val="00FE4DFB"/>
    <w:rsid w:val="00FE4F53"/>
    <w:rsid w:val="00FE502D"/>
    <w:rsid w:val="00FE532E"/>
    <w:rsid w:val="00FE54B9"/>
    <w:rsid w:val="00FE5CB5"/>
    <w:rsid w:val="00FE6AD1"/>
    <w:rsid w:val="00FF058A"/>
    <w:rsid w:val="00FF0DB9"/>
    <w:rsid w:val="00FF104C"/>
    <w:rsid w:val="00FF10EC"/>
    <w:rsid w:val="00FF156E"/>
    <w:rsid w:val="00FF15D3"/>
    <w:rsid w:val="00FF19FE"/>
    <w:rsid w:val="00FF1AAC"/>
    <w:rsid w:val="00FF1B32"/>
    <w:rsid w:val="00FF251F"/>
    <w:rsid w:val="00FF25A1"/>
    <w:rsid w:val="00FF29D4"/>
    <w:rsid w:val="00FF29D9"/>
    <w:rsid w:val="00FF2AB0"/>
    <w:rsid w:val="00FF31A7"/>
    <w:rsid w:val="00FF4AF4"/>
    <w:rsid w:val="00FF4C5B"/>
    <w:rsid w:val="00FF54FF"/>
    <w:rsid w:val="00FF6EE2"/>
    <w:rsid w:val="00FF6F5C"/>
    <w:rsid w:val="00FF702A"/>
    <w:rsid w:val="00FF71B7"/>
    <w:rsid w:val="00FF737F"/>
    <w:rsid w:val="00FF76CE"/>
    <w:rsid w:val="00FF771E"/>
    <w:rsid w:val="00FF7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364F0C"/>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uiPriority w:val="99"/>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uiPriority w:val="99"/>
    <w:qFormat/>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uiPriority w:val="99"/>
    <w:qFormat/>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2b">
    <w:name w:val="标题2"/>
    <w:basedOn w:val="2"/>
    <w:next w:val="TOC1"/>
    <w:link w:val="2c"/>
    <w:qFormat/>
    <w:rsid w:val="00D61F4E"/>
    <w:rPr>
      <w:sz w:val="28"/>
    </w:rPr>
  </w:style>
  <w:style w:type="character" w:customStyle="1" w:styleId="2c">
    <w:name w:val="标题2 字符"/>
    <w:basedOn w:val="20"/>
    <w:link w:val="2b"/>
    <w:rsid w:val="00D61F4E"/>
    <w:rPr>
      <w:rFonts w:ascii="Arial" w:hAnsi="Arial"/>
      <w:sz w:val="28"/>
      <w:lang w:val="en-GB" w:eastAsia="x-none"/>
    </w:rPr>
  </w:style>
  <w:style w:type="paragraph" w:customStyle="1" w:styleId="cjk">
    <w:name w:val="cjk"/>
    <w:basedOn w:val="a0"/>
    <w:qFormat/>
    <w:rsid w:val="003C7462"/>
    <w:pPr>
      <w:spacing w:before="100" w:beforeAutospacing="1" w:after="181"/>
    </w:pPr>
  </w:style>
  <w:style w:type="table" w:styleId="3-1">
    <w:name w:val="Grid Table 3 Accent 1"/>
    <w:basedOn w:val="a2"/>
    <w:uiPriority w:val="48"/>
    <w:rsid w:val="00302970"/>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1-1">
    <w:name w:val="Grid Table 1 Light Accent 1"/>
    <w:basedOn w:val="a2"/>
    <w:uiPriority w:val="46"/>
    <w:rsid w:val="0030297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46">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87B9C"/>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34780104">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14bis/Inbox/R4-250489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tp://10.10.10.10/ftp/tsg_ran/WG4_Radio/TSGR4_114bis/Inbox/R4-250489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F23F7F45-1FAC-463A-99C3-C8B705B57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9</Pages>
  <Words>3262</Words>
  <Characters>18599</Characters>
  <Application>Microsoft Office Word</Application>
  <DocSecurity>0</DocSecurity>
  <Lines>154</Lines>
  <Paragraphs>43</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
  <LinksUpToDate>false</LinksUpToDate>
  <CharactersWithSpaces>21818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郭秋格(Qiuge)</dc:creator>
  <cp:keywords>ESA, style sheet, Winword, CTPClassification=CTP_IC:VisualMarkings=, CTPClassification=CTP_PUBLIC:VisualMarkings=, CTPClassification=CTP_IC, CTPClassification=CTP_NT</cp:keywords>
  <dc:description/>
  <cp:lastModifiedBy>OPPO v2</cp:lastModifiedBy>
  <cp:revision>73</cp:revision>
  <cp:lastPrinted>2016-08-05T18:54:00Z</cp:lastPrinted>
  <dcterms:created xsi:type="dcterms:W3CDTF">2025-09-26T08:18:00Z</dcterms:created>
  <dcterms:modified xsi:type="dcterms:W3CDTF">2025-09-30T09:53:00Z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